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47" w:rsidRPr="007A1AFE" w:rsidRDefault="006D1747" w:rsidP="00AC318A">
      <w:pPr>
        <w:tabs>
          <w:tab w:val="left" w:pos="1843"/>
        </w:tabs>
        <w:ind w:right="-511"/>
        <w:rPr>
          <w:rFonts w:ascii="Century Gothic" w:hAnsi="Century Gothic"/>
          <w:b/>
          <w:sz w:val="16"/>
          <w:szCs w:val="16"/>
        </w:rPr>
      </w:pPr>
      <w:bookmarkStart w:id="0" w:name="_GoBack"/>
      <w:bookmarkEnd w:id="0"/>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272</wp:posOffset>
            </wp:positionV>
            <wp:extent cx="582295" cy="641985"/>
            <wp:effectExtent l="0" t="0" r="8255" b="5715"/>
            <wp:wrapSquare wrapText="bothSides"/>
            <wp:docPr id="1" name="Image 1" descr="Logo&amp;text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texte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9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sz w:val="16"/>
          <w:szCs w:val="16"/>
        </w:rPr>
        <w:t xml:space="preserve">  </w:t>
      </w:r>
    </w:p>
    <w:p w:rsidR="00AC318A" w:rsidRPr="007A1AFE" w:rsidRDefault="00AC318A" w:rsidP="00AC318A">
      <w:pPr>
        <w:tabs>
          <w:tab w:val="left" w:pos="1843"/>
        </w:tabs>
        <w:ind w:right="-511"/>
        <w:rPr>
          <w:rFonts w:ascii="Century Gothic" w:hAnsi="Century Gothic"/>
          <w:b/>
          <w:sz w:val="16"/>
          <w:szCs w:val="16"/>
        </w:rPr>
      </w:pPr>
    </w:p>
    <w:p w:rsidR="006D1747" w:rsidRPr="007A1AFE" w:rsidRDefault="006D1747" w:rsidP="00AC318A">
      <w:pPr>
        <w:jc w:val="center"/>
        <w:rPr>
          <w:rFonts w:ascii="Century Gothic" w:hAnsi="Century Gothic"/>
          <w:b/>
          <w:sz w:val="28"/>
          <w:szCs w:val="28"/>
          <w14:shadow w14:blurRad="50800" w14:dist="38100" w14:dir="2700000" w14:sx="100000" w14:sy="100000" w14:kx="0" w14:ky="0" w14:algn="tl">
            <w14:srgbClr w14:val="000000">
              <w14:alpha w14:val="60000"/>
            </w14:srgbClr>
          </w14:shadow>
        </w:rPr>
      </w:pPr>
      <w:r w:rsidRPr="007A1AFE">
        <w:rPr>
          <w:rFonts w:ascii="Century Gothic" w:hAnsi="Century Gothic"/>
          <w:b/>
          <w:sz w:val="28"/>
          <w:szCs w:val="28"/>
          <w14:shadow w14:blurRad="50800" w14:dist="38100" w14:dir="2700000" w14:sx="100000" w14:sy="100000" w14:kx="0" w14:ky="0" w14:algn="tl">
            <w14:srgbClr w14:val="000000">
              <w14:alpha w14:val="60000"/>
            </w14:srgbClr>
          </w14:shadow>
        </w:rPr>
        <w:t>BULLETIN D’INSCRIP</w:t>
      </w:r>
      <w:r w:rsidR="002B504B" w:rsidRPr="007A1AFE">
        <w:rPr>
          <w:rFonts w:ascii="Century Gothic" w:hAnsi="Century Gothic"/>
          <w:b/>
          <w:sz w:val="28"/>
          <w:szCs w:val="28"/>
          <w14:shadow w14:blurRad="50800" w14:dist="38100" w14:dir="2700000" w14:sx="100000" w14:sy="100000" w14:kx="0" w14:ky="0" w14:algn="tl">
            <w14:srgbClr w14:val="000000">
              <w14:alpha w14:val="60000"/>
            </w14:srgbClr>
          </w14:shadow>
        </w:rPr>
        <w:t xml:space="preserve">TION </w:t>
      </w:r>
      <w:r w:rsidR="004A2BB6">
        <w:rPr>
          <w:rFonts w:ascii="Century Gothic" w:hAnsi="Century Gothic"/>
          <w:b/>
          <w:sz w:val="28"/>
          <w:szCs w:val="28"/>
          <w14:shadow w14:blurRad="50800" w14:dist="38100" w14:dir="2700000" w14:sx="100000" w14:sy="100000" w14:kx="0" w14:ky="0" w14:algn="tl">
            <w14:srgbClr w14:val="000000">
              <w14:alpha w14:val="60000"/>
            </w14:srgbClr>
          </w14:shadow>
        </w:rPr>
        <w:t xml:space="preserve">AU </w:t>
      </w:r>
      <w:r w:rsidR="002B504B" w:rsidRPr="007A1AFE">
        <w:rPr>
          <w:rFonts w:ascii="Century Gothic" w:hAnsi="Century Gothic"/>
          <w:b/>
          <w:sz w:val="28"/>
          <w:szCs w:val="28"/>
          <w14:shadow w14:blurRad="50800" w14:dist="38100" w14:dir="2700000" w14:sx="100000" w14:sy="100000" w14:kx="0" w14:ky="0" w14:algn="tl">
            <w14:srgbClr w14:val="000000">
              <w14:alpha w14:val="60000"/>
            </w14:srgbClr>
          </w14:shadow>
        </w:rPr>
        <w:t>VIDE-GRENIER</w:t>
      </w:r>
    </w:p>
    <w:tbl>
      <w:tblPr>
        <w:tblW w:w="104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08"/>
        <w:gridCol w:w="4200"/>
      </w:tblGrid>
      <w:tr w:rsidR="006D1747" w:rsidRPr="007A1AFE" w:rsidTr="00E83293">
        <w:trPr>
          <w:trHeight w:val="479"/>
        </w:trPr>
        <w:tc>
          <w:tcPr>
            <w:tcW w:w="6208" w:type="dxa"/>
            <w:tcBorders>
              <w:top w:val="double" w:sz="4" w:space="0" w:color="auto"/>
              <w:left w:val="double" w:sz="4" w:space="0" w:color="auto"/>
              <w:bottom w:val="single" w:sz="6" w:space="0" w:color="auto"/>
              <w:right w:val="single" w:sz="6" w:space="0" w:color="auto"/>
            </w:tcBorders>
            <w:shd w:val="clear" w:color="auto" w:fill="auto"/>
          </w:tcPr>
          <w:p w:rsidR="006D1747" w:rsidRPr="007A1AFE" w:rsidRDefault="006D1747" w:rsidP="00E83293">
            <w:pPr>
              <w:spacing w:before="100" w:after="100"/>
              <w:rPr>
                <w:rFonts w:ascii="Century Gothic" w:hAnsi="Century Gothic"/>
                <w:b/>
              </w:rPr>
            </w:pPr>
            <w:r w:rsidRPr="007A1AFE">
              <w:rPr>
                <w:rFonts w:ascii="Century Gothic" w:hAnsi="Century Gothic"/>
                <w:b/>
                <w:highlight w:val="lightGray"/>
              </w:rPr>
              <w:t>Nom-prénom </w:t>
            </w:r>
            <w:r w:rsidRPr="007A1AFE">
              <w:rPr>
                <w:rFonts w:ascii="Century Gothic" w:hAnsi="Century Gothic"/>
                <w:b/>
              </w:rPr>
              <w:t xml:space="preserve">: </w:t>
            </w:r>
            <w:sdt>
              <w:sdtPr>
                <w:rPr>
                  <w:rFonts w:ascii="Century Gothic" w:hAnsi="Century Gothic"/>
                  <w:b/>
                </w:rPr>
                <w:id w:val="1262796507"/>
                <w:placeholder>
                  <w:docPart w:val="B1F841E702E1497A948E2B61360B44EE"/>
                </w:placeholder>
                <w:showingPlcHdr/>
              </w:sdtPr>
              <w:sdtEndPr/>
              <w:sdtContent>
                <w:r w:rsidR="004A2BB6" w:rsidRPr="004A2BB6">
                  <w:rPr>
                    <w:rStyle w:val="Textedelespacerserv"/>
                    <w:rFonts w:ascii="Century Gothic" w:eastAsiaTheme="minorHAnsi" w:hAnsi="Century Gothic"/>
                    <w:sz w:val="20"/>
                    <w:szCs w:val="20"/>
                  </w:rPr>
                  <w:t>Cliquez ou appuyez ici pour entrer du texte.</w:t>
                </w:r>
              </w:sdtContent>
            </w:sdt>
          </w:p>
          <w:p w:rsidR="006D1747" w:rsidRPr="007A1AFE" w:rsidRDefault="006D1747" w:rsidP="00E83293">
            <w:pPr>
              <w:spacing w:before="100" w:after="100"/>
              <w:rPr>
                <w:rFonts w:ascii="Century Gothic" w:hAnsi="Century Gothic"/>
                <w:b/>
              </w:rPr>
            </w:pPr>
          </w:p>
        </w:tc>
        <w:tc>
          <w:tcPr>
            <w:tcW w:w="4200" w:type="dxa"/>
            <w:tcBorders>
              <w:top w:val="double" w:sz="4" w:space="0" w:color="auto"/>
              <w:left w:val="single" w:sz="6" w:space="0" w:color="auto"/>
              <w:bottom w:val="single" w:sz="6" w:space="0" w:color="auto"/>
              <w:right w:val="double" w:sz="4" w:space="0" w:color="auto"/>
            </w:tcBorders>
            <w:shd w:val="clear" w:color="auto" w:fill="auto"/>
          </w:tcPr>
          <w:p w:rsidR="006D1747" w:rsidRPr="007A1AFE" w:rsidRDefault="006D1747" w:rsidP="00E83293">
            <w:pPr>
              <w:spacing w:before="100" w:after="100"/>
              <w:rPr>
                <w:rFonts w:ascii="Century Gothic" w:hAnsi="Century Gothic"/>
                <w:b/>
                <w:highlight w:val="lightGray"/>
              </w:rPr>
            </w:pPr>
            <w:r w:rsidRPr="007A1AFE">
              <w:rPr>
                <w:rFonts w:ascii="Century Gothic" w:hAnsi="Century Gothic"/>
                <w:b/>
                <w:highlight w:val="lightGray"/>
              </w:rPr>
              <w:t>Tél :</w:t>
            </w:r>
            <w:r w:rsidR="004A2BB6" w:rsidRPr="004A2BB6">
              <w:rPr>
                <w:rFonts w:ascii="Century Gothic" w:hAnsi="Century Gothic"/>
                <w:b/>
              </w:rPr>
              <w:t xml:space="preserve"> </w:t>
            </w:r>
            <w:sdt>
              <w:sdtPr>
                <w:rPr>
                  <w:rFonts w:ascii="Century Gothic" w:hAnsi="Century Gothic"/>
                  <w:b/>
                  <w:highlight w:val="lightGray"/>
                </w:rPr>
                <w:id w:val="259953377"/>
                <w:placeholder>
                  <w:docPart w:val="09AEB0A977C24577B5C5464373E938CB"/>
                </w:placeholder>
                <w:showingPlcHdr/>
              </w:sdtPr>
              <w:sdtEndPr/>
              <w:sdtContent>
                <w:r w:rsidR="004A2BB6" w:rsidRPr="004A2BB6">
                  <w:rPr>
                    <w:rStyle w:val="Textedelespacerserv"/>
                    <w:rFonts w:ascii="Century Gothic" w:eastAsiaTheme="minorHAnsi" w:hAnsi="Century Gothic"/>
                    <w:sz w:val="20"/>
                    <w:szCs w:val="20"/>
                  </w:rPr>
                  <w:t>Cliquez ou appuyez ici pour entrer du texte.</w:t>
                </w:r>
              </w:sdtContent>
            </w:sdt>
          </w:p>
          <w:p w:rsidR="006D1747" w:rsidRPr="007A1AFE" w:rsidRDefault="006D1747" w:rsidP="00E83293">
            <w:pPr>
              <w:spacing w:before="100" w:after="100"/>
              <w:rPr>
                <w:rFonts w:ascii="Century Gothic" w:hAnsi="Century Gothic"/>
                <w:b/>
              </w:rPr>
            </w:pPr>
          </w:p>
        </w:tc>
      </w:tr>
      <w:tr w:rsidR="006D1747" w:rsidRPr="007A1AFE" w:rsidTr="00E83293">
        <w:trPr>
          <w:trHeight w:val="928"/>
        </w:trPr>
        <w:tc>
          <w:tcPr>
            <w:tcW w:w="10408" w:type="dxa"/>
            <w:gridSpan w:val="2"/>
            <w:tcBorders>
              <w:top w:val="single" w:sz="6" w:space="0" w:color="auto"/>
              <w:left w:val="double" w:sz="4" w:space="0" w:color="auto"/>
              <w:bottom w:val="single" w:sz="6" w:space="0" w:color="auto"/>
              <w:right w:val="double" w:sz="4" w:space="0" w:color="auto"/>
            </w:tcBorders>
            <w:shd w:val="clear" w:color="auto" w:fill="auto"/>
          </w:tcPr>
          <w:p w:rsidR="006D1747" w:rsidRPr="007A1AFE" w:rsidRDefault="006D1747" w:rsidP="00E83293">
            <w:pPr>
              <w:spacing w:before="100" w:after="100"/>
              <w:rPr>
                <w:rFonts w:ascii="Century Gothic" w:hAnsi="Century Gothic"/>
                <w:b/>
              </w:rPr>
            </w:pPr>
            <w:r w:rsidRPr="007A1AFE">
              <w:rPr>
                <w:rFonts w:ascii="Century Gothic" w:hAnsi="Century Gothic"/>
                <w:b/>
                <w:highlight w:val="lightGray"/>
              </w:rPr>
              <w:t>Adresse postale</w:t>
            </w:r>
            <w:r w:rsidRPr="007A1AFE">
              <w:rPr>
                <w:rFonts w:ascii="Century Gothic" w:hAnsi="Century Gothic"/>
                <w:b/>
              </w:rPr>
              <w:t> :</w:t>
            </w:r>
            <w:r w:rsidR="004A2BB6">
              <w:rPr>
                <w:rFonts w:ascii="Century Gothic" w:hAnsi="Century Gothic"/>
                <w:b/>
              </w:rPr>
              <w:t xml:space="preserve"> </w:t>
            </w:r>
            <w:sdt>
              <w:sdtPr>
                <w:rPr>
                  <w:rFonts w:ascii="Century Gothic" w:hAnsi="Century Gothic"/>
                  <w:b/>
                </w:rPr>
                <w:id w:val="315073441"/>
                <w:placeholder>
                  <w:docPart w:val="94146BA06118473DBD60181A8962CF9C"/>
                </w:placeholder>
                <w:showingPlcHdr/>
              </w:sdtPr>
              <w:sdtEndPr/>
              <w:sdtContent>
                <w:r w:rsidR="004A2BB6" w:rsidRPr="004A2BB6">
                  <w:rPr>
                    <w:rStyle w:val="Textedelespacerserv"/>
                    <w:rFonts w:ascii="Century Gothic" w:eastAsiaTheme="minorHAnsi" w:hAnsi="Century Gothic"/>
                    <w:sz w:val="20"/>
                  </w:rPr>
                  <w:t>Cliquez ou appuyez ici pour entrer du texte.</w:t>
                </w:r>
              </w:sdtContent>
            </w:sdt>
          </w:p>
          <w:p w:rsidR="006D1747" w:rsidRPr="007A1AFE" w:rsidRDefault="006D1747" w:rsidP="00E83293">
            <w:pPr>
              <w:spacing w:before="100" w:after="100"/>
              <w:rPr>
                <w:rFonts w:ascii="Century Gothic" w:hAnsi="Century Gothic"/>
                <w:b/>
              </w:rPr>
            </w:pPr>
            <w:r w:rsidRPr="007A1AFE">
              <w:rPr>
                <w:rFonts w:ascii="Century Gothic" w:hAnsi="Century Gothic"/>
                <w:b/>
                <w:highlight w:val="lightGray"/>
              </w:rPr>
              <w:t>Adresse mail</w:t>
            </w:r>
            <w:r w:rsidRPr="007A1AFE">
              <w:rPr>
                <w:rFonts w:ascii="Century Gothic" w:hAnsi="Century Gothic"/>
                <w:b/>
              </w:rPr>
              <w:t> :</w:t>
            </w:r>
            <w:r w:rsidR="004A2BB6">
              <w:rPr>
                <w:rFonts w:ascii="Century Gothic" w:hAnsi="Century Gothic"/>
                <w:b/>
              </w:rPr>
              <w:t xml:space="preserve"> </w:t>
            </w:r>
            <w:sdt>
              <w:sdtPr>
                <w:rPr>
                  <w:rFonts w:ascii="Century Gothic" w:hAnsi="Century Gothic"/>
                  <w:b/>
                </w:rPr>
                <w:id w:val="-1123690376"/>
                <w:placeholder>
                  <w:docPart w:val="6798C5B496B941E6BC56BFBC58990F76"/>
                </w:placeholder>
                <w:showingPlcHdr/>
              </w:sdtPr>
              <w:sdtEndPr/>
              <w:sdtContent>
                <w:r w:rsidR="004A2BB6" w:rsidRPr="004A2BB6">
                  <w:rPr>
                    <w:rStyle w:val="Textedelespacerserv"/>
                    <w:rFonts w:ascii="Century Gothic" w:eastAsiaTheme="minorHAnsi" w:hAnsi="Century Gothic"/>
                    <w:sz w:val="20"/>
                  </w:rPr>
                  <w:t>Cliquez ou appuyez ici pour entrer du texte.</w:t>
                </w:r>
              </w:sdtContent>
            </w:sdt>
          </w:p>
        </w:tc>
      </w:tr>
    </w:tbl>
    <w:p w:rsidR="006C42D7" w:rsidRPr="007A1AFE" w:rsidRDefault="005B27E6" w:rsidP="006C42D7">
      <w:pPr>
        <w:spacing w:before="240" w:after="240"/>
        <w:jc w:val="center"/>
        <w:rPr>
          <w:rFonts w:ascii="Century Gothic" w:hAnsi="Century Gothic"/>
        </w:rPr>
      </w:pPr>
      <w:sdt>
        <w:sdtPr>
          <w:rPr>
            <w:rFonts w:ascii="Segoe UI Symbol" w:hAnsi="Segoe UI Symbol" w:cs="Segoe UI Symbol"/>
          </w:rPr>
          <w:id w:val="-2094696489"/>
          <w14:checkbox>
            <w14:checked w14:val="0"/>
            <w14:checkedState w14:val="2612" w14:font="MS Gothic"/>
            <w14:uncheckedState w14:val="2610" w14:font="MS Gothic"/>
          </w14:checkbox>
        </w:sdtPr>
        <w:sdtEndPr/>
        <w:sdtContent>
          <w:r w:rsidR="003510A9">
            <w:rPr>
              <w:rFonts w:ascii="MS Gothic" w:eastAsia="MS Gothic" w:hAnsi="MS Gothic" w:cs="Segoe UI Symbol" w:hint="eastAsia"/>
            </w:rPr>
            <w:t>☐</w:t>
          </w:r>
        </w:sdtContent>
      </w:sdt>
      <w:r w:rsidR="003510A9">
        <w:rPr>
          <w:rFonts w:ascii="Century Gothic" w:hAnsi="Century Gothic"/>
        </w:rPr>
        <w:t xml:space="preserve"> Particulier</w:t>
      </w:r>
      <w:r w:rsidR="003510A9" w:rsidRPr="003510A9">
        <w:rPr>
          <w:rFonts w:ascii="Century Gothic" w:hAnsi="Century Gothic"/>
        </w:rPr>
        <w:tab/>
      </w:r>
      <w:r w:rsidR="003510A9" w:rsidRPr="003510A9">
        <w:rPr>
          <w:rFonts w:ascii="Century Gothic" w:hAnsi="Century Gothic"/>
        </w:rPr>
        <w:tab/>
      </w:r>
      <w:r w:rsidR="003510A9" w:rsidRPr="003510A9">
        <w:rPr>
          <w:rFonts w:ascii="Century Gothic" w:hAnsi="Century Gothic"/>
        </w:rPr>
        <w:tab/>
      </w:r>
      <w:r w:rsidR="003510A9" w:rsidRPr="003510A9">
        <w:rPr>
          <w:rFonts w:ascii="Century Gothic" w:hAnsi="Century Gothic"/>
        </w:rPr>
        <w:tab/>
      </w:r>
      <w:sdt>
        <w:sdtPr>
          <w:rPr>
            <w:rFonts w:ascii="Century Gothic" w:hAnsi="Century Gothic"/>
          </w:rPr>
          <w:id w:val="-880629205"/>
          <w14:checkbox>
            <w14:checked w14:val="0"/>
            <w14:checkedState w14:val="2612" w14:font="MS Gothic"/>
            <w14:uncheckedState w14:val="2610" w14:font="MS Gothic"/>
          </w14:checkbox>
        </w:sdtPr>
        <w:sdtEndPr/>
        <w:sdtContent>
          <w:r w:rsidR="003510A9">
            <w:rPr>
              <w:rFonts w:ascii="MS Gothic" w:eastAsia="MS Gothic" w:hAnsi="MS Gothic" w:hint="eastAsia"/>
            </w:rPr>
            <w:t>☐</w:t>
          </w:r>
        </w:sdtContent>
      </w:sdt>
      <w:r w:rsidR="003510A9" w:rsidRPr="003510A9">
        <w:rPr>
          <w:rFonts w:ascii="Century Gothic" w:hAnsi="Century Gothic"/>
        </w:rPr>
        <w:t xml:space="preserve"> Entreprise</w:t>
      </w:r>
      <w:r w:rsidR="003510A9" w:rsidRPr="003510A9">
        <w:rPr>
          <w:rFonts w:ascii="Century Gothic" w:hAnsi="Century Gothic"/>
        </w:rPr>
        <w:tab/>
      </w:r>
      <w:r w:rsidR="003510A9" w:rsidRPr="003510A9">
        <w:rPr>
          <w:rFonts w:ascii="Century Gothic" w:hAnsi="Century Gothic"/>
        </w:rPr>
        <w:tab/>
      </w:r>
      <w:r w:rsidR="003510A9" w:rsidRPr="003510A9">
        <w:rPr>
          <w:rFonts w:ascii="Century Gothic" w:hAnsi="Century Gothic"/>
        </w:rPr>
        <w:tab/>
      </w:r>
      <w:r w:rsidR="003510A9" w:rsidRPr="003510A9">
        <w:rPr>
          <w:rFonts w:ascii="Century Gothic" w:hAnsi="Century Gothic"/>
        </w:rPr>
        <w:tab/>
      </w:r>
      <w:sdt>
        <w:sdtPr>
          <w:rPr>
            <w:rFonts w:ascii="Century Gothic" w:hAnsi="Century Gothic"/>
          </w:rPr>
          <w:id w:val="-1614748537"/>
          <w14:checkbox>
            <w14:checked w14:val="0"/>
            <w14:checkedState w14:val="2612" w14:font="MS Gothic"/>
            <w14:uncheckedState w14:val="2610" w14:font="MS Gothic"/>
          </w14:checkbox>
        </w:sdtPr>
        <w:sdtEndPr/>
        <w:sdtContent>
          <w:r w:rsidR="003510A9">
            <w:rPr>
              <w:rFonts w:ascii="MS Gothic" w:eastAsia="MS Gothic" w:hAnsi="MS Gothic" w:hint="eastAsia"/>
            </w:rPr>
            <w:t>☐</w:t>
          </w:r>
        </w:sdtContent>
      </w:sdt>
      <w:r w:rsidR="003510A9" w:rsidRPr="003510A9">
        <w:rPr>
          <w:rFonts w:ascii="Century Gothic" w:hAnsi="Century Gothic"/>
        </w:rPr>
        <w:t xml:space="preserve"> Association</w:t>
      </w:r>
    </w:p>
    <w:tbl>
      <w:tblPr>
        <w:tblW w:w="104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908"/>
        <w:gridCol w:w="2288"/>
        <w:gridCol w:w="3212"/>
      </w:tblGrid>
      <w:tr w:rsidR="006D1747" w:rsidRPr="007A1AFE" w:rsidTr="00E83293">
        <w:tc>
          <w:tcPr>
            <w:tcW w:w="4908" w:type="dxa"/>
            <w:shd w:val="clear" w:color="auto" w:fill="auto"/>
            <w:vAlign w:val="center"/>
          </w:tcPr>
          <w:p w:rsidR="006D1747" w:rsidRPr="007A1AFE" w:rsidRDefault="006D1747" w:rsidP="00E83293">
            <w:pPr>
              <w:tabs>
                <w:tab w:val="left" w:pos="6200"/>
              </w:tabs>
              <w:spacing w:before="40" w:after="40"/>
              <w:rPr>
                <w:rFonts w:ascii="Century Gothic" w:hAnsi="Century Gothic"/>
                <w:b/>
                <w:highlight w:val="lightGray"/>
              </w:rPr>
            </w:pPr>
            <w:r w:rsidRPr="007A1AFE">
              <w:rPr>
                <w:rFonts w:ascii="Century Gothic" w:hAnsi="Century Gothic"/>
                <w:b/>
                <w:highlight w:val="lightGray"/>
              </w:rPr>
              <w:t xml:space="preserve">Tarifs pour un emplacement </w:t>
            </w:r>
          </w:p>
          <w:p w:rsidR="006D1747" w:rsidRPr="007A1AFE" w:rsidRDefault="006D1747" w:rsidP="00E83293">
            <w:pPr>
              <w:tabs>
                <w:tab w:val="left" w:pos="6200"/>
              </w:tabs>
              <w:spacing w:before="40" w:after="40"/>
              <w:rPr>
                <w:rFonts w:ascii="Century Gothic" w:hAnsi="Century Gothic"/>
              </w:rPr>
            </w:pPr>
            <w:r w:rsidRPr="007A1AFE">
              <w:rPr>
                <w:rFonts w:ascii="Century Gothic" w:hAnsi="Century Gothic"/>
                <w:b/>
                <w:highlight w:val="lightGray"/>
              </w:rPr>
              <w:t>de 4 mètres linéaires</w:t>
            </w:r>
          </w:p>
        </w:tc>
        <w:tc>
          <w:tcPr>
            <w:tcW w:w="2288" w:type="dxa"/>
            <w:shd w:val="clear" w:color="auto" w:fill="auto"/>
          </w:tcPr>
          <w:p w:rsidR="006D1747" w:rsidRPr="007A1AFE" w:rsidRDefault="006D1747" w:rsidP="00E83293">
            <w:pPr>
              <w:tabs>
                <w:tab w:val="left" w:pos="6200"/>
              </w:tabs>
              <w:spacing w:before="40" w:after="40"/>
              <w:jc w:val="center"/>
              <w:rPr>
                <w:rFonts w:ascii="Century Gothic" w:hAnsi="Century Gothic"/>
              </w:rPr>
            </w:pPr>
            <w:r w:rsidRPr="007A1AFE">
              <w:rPr>
                <w:rFonts w:ascii="Century Gothic" w:hAnsi="Century Gothic"/>
              </w:rPr>
              <w:t>Nombre d’emplacements</w:t>
            </w:r>
          </w:p>
          <w:p w:rsidR="006D1747" w:rsidRPr="007A1AFE" w:rsidRDefault="004A2BB6" w:rsidP="00E83293">
            <w:pPr>
              <w:tabs>
                <w:tab w:val="left" w:pos="6200"/>
              </w:tabs>
              <w:spacing w:before="40" w:after="40"/>
              <w:jc w:val="center"/>
              <w:rPr>
                <w:rFonts w:ascii="Century Gothic" w:hAnsi="Century Gothic"/>
              </w:rPr>
            </w:pPr>
            <w:r>
              <w:rPr>
                <w:rFonts w:ascii="Century Gothic" w:hAnsi="Century Gothic"/>
              </w:rPr>
              <w:t>(</w:t>
            </w:r>
            <w:r w:rsidR="006D1747" w:rsidRPr="007A1AFE">
              <w:rPr>
                <w:rFonts w:ascii="Century Gothic" w:hAnsi="Century Gothic"/>
              </w:rPr>
              <w:t>2 maximum</w:t>
            </w:r>
            <w:r>
              <w:rPr>
                <w:rFonts w:ascii="Century Gothic" w:hAnsi="Century Gothic"/>
              </w:rPr>
              <w:t>)</w:t>
            </w:r>
          </w:p>
        </w:tc>
        <w:tc>
          <w:tcPr>
            <w:tcW w:w="3212" w:type="dxa"/>
            <w:shd w:val="clear" w:color="auto" w:fill="auto"/>
            <w:vAlign w:val="center"/>
          </w:tcPr>
          <w:p w:rsidR="006D1747" w:rsidRPr="007A1AFE" w:rsidRDefault="006D1747" w:rsidP="00E83293">
            <w:pPr>
              <w:tabs>
                <w:tab w:val="left" w:pos="6200"/>
              </w:tabs>
              <w:spacing w:before="40" w:after="40"/>
              <w:jc w:val="center"/>
              <w:rPr>
                <w:rFonts w:ascii="Century Gothic" w:hAnsi="Century Gothic"/>
              </w:rPr>
            </w:pPr>
            <w:r w:rsidRPr="007A1AFE">
              <w:rPr>
                <w:rFonts w:ascii="Century Gothic" w:hAnsi="Century Gothic"/>
              </w:rPr>
              <w:t>Montant total à payer</w:t>
            </w:r>
          </w:p>
        </w:tc>
      </w:tr>
      <w:tr w:rsidR="006D1747" w:rsidRPr="007A1AFE" w:rsidTr="00D7274F">
        <w:trPr>
          <w:trHeight w:val="738"/>
        </w:trPr>
        <w:tc>
          <w:tcPr>
            <w:tcW w:w="4908" w:type="dxa"/>
            <w:shd w:val="clear" w:color="auto" w:fill="auto"/>
          </w:tcPr>
          <w:p w:rsidR="006D1747" w:rsidRPr="007A1AFE" w:rsidRDefault="006D1747" w:rsidP="00E83293">
            <w:pPr>
              <w:tabs>
                <w:tab w:val="left" w:pos="6200"/>
              </w:tabs>
              <w:spacing w:before="60"/>
              <w:rPr>
                <w:rFonts w:ascii="Century Gothic" w:hAnsi="Century Gothic"/>
              </w:rPr>
            </w:pPr>
            <w:r w:rsidRPr="007A1AFE">
              <w:rPr>
                <w:rFonts w:ascii="Century Gothic" w:hAnsi="Century Gothic"/>
              </w:rPr>
              <w:t>12 € tarif malzévillois</w:t>
            </w:r>
          </w:p>
        </w:tc>
        <w:tc>
          <w:tcPr>
            <w:tcW w:w="2288" w:type="dxa"/>
            <w:shd w:val="clear" w:color="auto" w:fill="auto"/>
          </w:tcPr>
          <w:p w:rsidR="006D1747" w:rsidRPr="007A1AFE" w:rsidRDefault="00D7274F" w:rsidP="00D7274F">
            <w:pPr>
              <w:tabs>
                <w:tab w:val="left" w:pos="6200"/>
              </w:tabs>
              <w:spacing w:before="60"/>
              <w:jc w:val="cente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27.75pt" o:ole="">
                  <v:imagedata r:id="rId6" o:title=""/>
                </v:shape>
                <w:control r:id="rId7" w:name="TextBox1" w:shapeid="_x0000_i1035"/>
              </w:object>
            </w:r>
          </w:p>
        </w:tc>
        <w:tc>
          <w:tcPr>
            <w:tcW w:w="3212" w:type="dxa"/>
            <w:shd w:val="clear" w:color="auto" w:fill="auto"/>
          </w:tcPr>
          <w:p w:rsidR="006D1747" w:rsidRPr="007A1AFE" w:rsidRDefault="00D7274F" w:rsidP="00D7274F">
            <w:pPr>
              <w:tabs>
                <w:tab w:val="left" w:pos="6200"/>
              </w:tabs>
              <w:spacing w:before="60"/>
              <w:jc w:val="center"/>
              <w:rPr>
                <w:rFonts w:ascii="Century Gothic" w:hAnsi="Century Gothic"/>
              </w:rPr>
            </w:pPr>
            <w:r>
              <w:rPr>
                <w:rFonts w:ascii="Century Gothic" w:hAnsi="Century Gothic"/>
              </w:rPr>
              <w:object w:dxaOrig="225" w:dyaOrig="225">
                <v:shape id="_x0000_i1037" type="#_x0000_t75" style="width:1in;height:27.75pt" o:ole="">
                  <v:imagedata r:id="rId6" o:title=""/>
                </v:shape>
                <w:control r:id="rId8" w:name="TextBox3" w:shapeid="_x0000_i1037"/>
              </w:object>
            </w:r>
          </w:p>
        </w:tc>
      </w:tr>
      <w:tr w:rsidR="006D1747" w:rsidRPr="007A1AFE" w:rsidTr="00E83293">
        <w:trPr>
          <w:trHeight w:val="375"/>
        </w:trPr>
        <w:tc>
          <w:tcPr>
            <w:tcW w:w="4908" w:type="dxa"/>
            <w:shd w:val="clear" w:color="auto" w:fill="auto"/>
          </w:tcPr>
          <w:p w:rsidR="006D1747" w:rsidRPr="007A1AFE" w:rsidRDefault="006D1747" w:rsidP="00E83293">
            <w:pPr>
              <w:tabs>
                <w:tab w:val="left" w:pos="6200"/>
              </w:tabs>
              <w:spacing w:before="60"/>
              <w:rPr>
                <w:rFonts w:ascii="Century Gothic" w:hAnsi="Century Gothic"/>
              </w:rPr>
            </w:pPr>
            <w:r w:rsidRPr="007A1AFE">
              <w:rPr>
                <w:rFonts w:ascii="Century Gothic" w:hAnsi="Century Gothic"/>
              </w:rPr>
              <w:t>18 € tarif extérieurs</w:t>
            </w:r>
          </w:p>
          <w:p w:rsidR="006D1747" w:rsidRPr="007A1AFE" w:rsidRDefault="006D1747" w:rsidP="00E83293">
            <w:pPr>
              <w:tabs>
                <w:tab w:val="left" w:pos="6200"/>
              </w:tabs>
              <w:spacing w:before="60"/>
              <w:rPr>
                <w:rFonts w:ascii="Century Gothic" w:hAnsi="Century Gothic"/>
              </w:rPr>
            </w:pPr>
          </w:p>
        </w:tc>
        <w:tc>
          <w:tcPr>
            <w:tcW w:w="2288" w:type="dxa"/>
            <w:shd w:val="clear" w:color="auto" w:fill="auto"/>
          </w:tcPr>
          <w:p w:rsidR="006D1747" w:rsidRPr="007A1AFE" w:rsidRDefault="00D7274F" w:rsidP="00D7274F">
            <w:pPr>
              <w:tabs>
                <w:tab w:val="left" w:pos="6200"/>
              </w:tabs>
              <w:spacing w:before="60"/>
              <w:jc w:val="center"/>
              <w:rPr>
                <w:rFonts w:ascii="Century Gothic" w:hAnsi="Century Gothic"/>
              </w:rPr>
            </w:pPr>
            <w:r>
              <w:rPr>
                <w:rFonts w:ascii="Century Gothic" w:hAnsi="Century Gothic"/>
              </w:rPr>
              <w:object w:dxaOrig="225" w:dyaOrig="225">
                <v:shape id="_x0000_i1039" type="#_x0000_t75" style="width:1in;height:27.75pt" o:ole="">
                  <v:imagedata r:id="rId6" o:title=""/>
                </v:shape>
                <w:control r:id="rId9" w:name="TextBox2" w:shapeid="_x0000_i1039"/>
              </w:object>
            </w:r>
          </w:p>
        </w:tc>
        <w:tc>
          <w:tcPr>
            <w:tcW w:w="3212" w:type="dxa"/>
            <w:shd w:val="clear" w:color="auto" w:fill="auto"/>
          </w:tcPr>
          <w:p w:rsidR="006D1747" w:rsidRPr="007A1AFE" w:rsidRDefault="00D7274F" w:rsidP="00D7274F">
            <w:pPr>
              <w:tabs>
                <w:tab w:val="left" w:pos="6200"/>
              </w:tabs>
              <w:spacing w:before="60"/>
              <w:jc w:val="center"/>
              <w:rPr>
                <w:rFonts w:ascii="Century Gothic" w:hAnsi="Century Gothic"/>
              </w:rPr>
            </w:pPr>
            <w:r>
              <w:rPr>
                <w:rFonts w:ascii="Century Gothic" w:hAnsi="Century Gothic"/>
              </w:rPr>
              <w:object w:dxaOrig="225" w:dyaOrig="225">
                <v:shape id="_x0000_i1041" type="#_x0000_t75" style="width:1in;height:27.75pt" o:ole="">
                  <v:imagedata r:id="rId6" o:title=""/>
                </v:shape>
                <w:control r:id="rId10" w:name="TextBox4" w:shapeid="_x0000_i1041"/>
              </w:object>
            </w:r>
          </w:p>
        </w:tc>
      </w:tr>
    </w:tbl>
    <w:p w:rsidR="006D1747" w:rsidRPr="007A1AFE" w:rsidRDefault="006D1747" w:rsidP="006D1747">
      <w:pPr>
        <w:spacing w:before="40"/>
        <w:rPr>
          <w:rFonts w:ascii="Century Gothic" w:hAnsi="Century Gothic"/>
          <w:b/>
          <w:u w:val="single"/>
        </w:rPr>
        <w:sectPr w:rsidR="006D1747" w:rsidRPr="007A1AFE" w:rsidSect="00FE063E">
          <w:pgSz w:w="11906" w:h="16838" w:code="9"/>
          <w:pgMar w:top="357" w:right="680" w:bottom="284" w:left="680" w:header="720" w:footer="720" w:gutter="0"/>
          <w:paperSrc w:first="7" w:other="7"/>
          <w:cols w:space="708"/>
          <w:docGrid w:linePitch="272"/>
        </w:sectPr>
      </w:pPr>
    </w:p>
    <w:tbl>
      <w:tblPr>
        <w:tblW w:w="10400" w:type="dxa"/>
        <w:tblInd w:w="-1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000"/>
        <w:gridCol w:w="5400"/>
      </w:tblGrid>
      <w:tr w:rsidR="006D1747" w:rsidRPr="007A1AFE" w:rsidTr="004A2BB6">
        <w:trPr>
          <w:trHeight w:val="2134"/>
        </w:trPr>
        <w:tc>
          <w:tcPr>
            <w:tcW w:w="5000" w:type="dxa"/>
            <w:shd w:val="clear" w:color="auto" w:fill="auto"/>
          </w:tcPr>
          <w:p w:rsidR="006D1747" w:rsidRPr="007A1AFE" w:rsidRDefault="006D1747" w:rsidP="00E83293">
            <w:pPr>
              <w:spacing w:before="40"/>
              <w:rPr>
                <w:rFonts w:ascii="Century Gothic" w:hAnsi="Century Gothic"/>
                <w:b/>
              </w:rPr>
            </w:pPr>
            <w:r w:rsidRPr="007A1AFE">
              <w:rPr>
                <w:rFonts w:ascii="Century Gothic" w:hAnsi="Century Gothic"/>
                <w:b/>
                <w:u w:val="single"/>
              </w:rPr>
              <w:t>Ce bulletin est à retourner</w:t>
            </w:r>
            <w:r w:rsidRPr="007A1AFE">
              <w:rPr>
                <w:rFonts w:ascii="Century Gothic" w:hAnsi="Century Gothic"/>
                <w:b/>
              </w:rPr>
              <w:t xml:space="preserve"> à : </w:t>
            </w:r>
          </w:p>
          <w:p w:rsidR="004A2BB6" w:rsidRDefault="004A2BB6" w:rsidP="00E83293">
            <w:pPr>
              <w:spacing w:before="40"/>
              <w:rPr>
                <w:rFonts w:ascii="Century Gothic" w:hAnsi="Century Gothic"/>
              </w:rPr>
            </w:pPr>
            <w:r>
              <w:rPr>
                <w:rFonts w:ascii="Century Gothic" w:hAnsi="Century Gothic"/>
              </w:rPr>
              <w:t>Ville de Malzéville</w:t>
            </w:r>
          </w:p>
          <w:p w:rsidR="006D1747" w:rsidRPr="007A1AFE" w:rsidRDefault="006D1747" w:rsidP="00E83293">
            <w:pPr>
              <w:spacing w:before="40"/>
              <w:rPr>
                <w:rFonts w:ascii="Century Gothic" w:hAnsi="Century Gothic"/>
              </w:rPr>
            </w:pPr>
            <w:r w:rsidRPr="007A1AFE">
              <w:rPr>
                <w:rFonts w:ascii="Century Gothic" w:hAnsi="Century Gothic"/>
              </w:rPr>
              <w:t xml:space="preserve">11 rue du Général de Gaulle BP 20016 54220 MALZEVILLE </w:t>
            </w:r>
          </w:p>
          <w:p w:rsidR="006D1747" w:rsidRPr="007A1AFE" w:rsidRDefault="006D1747" w:rsidP="00E83293">
            <w:pPr>
              <w:spacing w:before="40"/>
              <w:rPr>
                <w:rFonts w:ascii="Century Gothic" w:hAnsi="Century Gothic"/>
              </w:rPr>
            </w:pPr>
            <w:r w:rsidRPr="007A1AFE">
              <w:rPr>
                <w:rFonts w:ascii="Century Gothic" w:hAnsi="Century Gothic"/>
              </w:rPr>
              <w:sym w:font="Wingdings" w:char="F028"/>
            </w:r>
            <w:r w:rsidRPr="007A1AFE">
              <w:rPr>
                <w:rFonts w:ascii="Century Gothic" w:hAnsi="Century Gothic"/>
              </w:rPr>
              <w:t> 03.83.29.92.27</w:t>
            </w:r>
          </w:p>
          <w:p w:rsidR="006D1747" w:rsidRPr="007A1AFE" w:rsidRDefault="006D1747" w:rsidP="00E83293">
            <w:pPr>
              <w:spacing w:before="40"/>
              <w:rPr>
                <w:rFonts w:ascii="Century Gothic" w:hAnsi="Century Gothic"/>
              </w:rPr>
            </w:pPr>
            <w:r w:rsidRPr="007A1AFE">
              <w:rPr>
                <w:rFonts w:ascii="Century Gothic" w:hAnsi="Century Gothic"/>
              </w:rPr>
              <w:sym w:font="Wingdings" w:char="F02A"/>
            </w:r>
            <w:r w:rsidRPr="007A1AFE">
              <w:rPr>
                <w:rFonts w:ascii="Century Gothic" w:hAnsi="Century Gothic"/>
              </w:rPr>
              <w:t xml:space="preserve"> </w:t>
            </w:r>
            <w:hyperlink r:id="rId11" w:history="1">
              <w:r w:rsidR="007A1AFE" w:rsidRPr="000657AE">
                <w:rPr>
                  <w:rStyle w:val="Lienhypertexte"/>
                  <w:rFonts w:ascii="Century Gothic" w:hAnsi="Century Gothic"/>
                </w:rPr>
                <w:t>vielocaleassociative@malzeville.fr</w:t>
              </w:r>
            </w:hyperlink>
          </w:p>
        </w:tc>
        <w:tc>
          <w:tcPr>
            <w:tcW w:w="5400" w:type="dxa"/>
            <w:shd w:val="clear" w:color="auto" w:fill="auto"/>
          </w:tcPr>
          <w:p w:rsidR="006D1747" w:rsidRPr="007A1AFE" w:rsidRDefault="006D1747" w:rsidP="00E83293">
            <w:pPr>
              <w:ind w:left="-200"/>
              <w:rPr>
                <w:rFonts w:ascii="Century Gothic" w:hAnsi="Century Gothic"/>
                <w:b/>
              </w:rPr>
            </w:pPr>
            <w:r w:rsidRPr="007A1AFE">
              <w:rPr>
                <w:rFonts w:ascii="Century Gothic" w:hAnsi="Century Gothic"/>
                <w:b/>
              </w:rPr>
              <w:t xml:space="preserve">  </w:t>
            </w:r>
            <w:r w:rsidRPr="007A1AFE">
              <w:rPr>
                <w:rFonts w:ascii="Century Gothic" w:hAnsi="Century Gothic"/>
                <w:b/>
                <w:u w:val="single"/>
              </w:rPr>
              <w:t xml:space="preserve">Joindre impérativement </w:t>
            </w:r>
            <w:r w:rsidRPr="007A1AFE">
              <w:rPr>
                <w:rFonts w:ascii="Century Gothic" w:hAnsi="Century Gothic"/>
                <w:b/>
              </w:rPr>
              <w:t xml:space="preserve">: </w:t>
            </w:r>
          </w:p>
          <w:p w:rsidR="006D1747" w:rsidRPr="007A1AFE" w:rsidRDefault="006D1747" w:rsidP="003510A9">
            <w:pPr>
              <w:numPr>
                <w:ilvl w:val="0"/>
                <w:numId w:val="1"/>
              </w:numPr>
              <w:tabs>
                <w:tab w:val="clear" w:pos="560"/>
                <w:tab w:val="num" w:pos="306"/>
              </w:tabs>
              <w:ind w:left="306" w:hanging="300"/>
              <w:jc w:val="both"/>
              <w:rPr>
                <w:rFonts w:ascii="Century Gothic" w:hAnsi="Century Gothic"/>
              </w:rPr>
            </w:pPr>
            <w:r w:rsidRPr="007A1AFE">
              <w:rPr>
                <w:rFonts w:ascii="Century Gothic" w:hAnsi="Century Gothic"/>
              </w:rPr>
              <w:t>votre règlement en espèces ou par chèque libellé à l’ordre du Trésor public</w:t>
            </w:r>
          </w:p>
          <w:p w:rsidR="006D1747" w:rsidRPr="003510A9" w:rsidRDefault="003510A9" w:rsidP="003510A9">
            <w:pPr>
              <w:pStyle w:val="Paragraphedeliste"/>
              <w:numPr>
                <w:ilvl w:val="0"/>
                <w:numId w:val="1"/>
              </w:numPr>
              <w:tabs>
                <w:tab w:val="clear" w:pos="560"/>
                <w:tab w:val="num" w:pos="313"/>
              </w:tabs>
              <w:ind w:left="313" w:right="-27" w:hanging="283"/>
              <w:jc w:val="both"/>
              <w:rPr>
                <w:rFonts w:ascii="Century Gothic" w:hAnsi="Century Gothic"/>
              </w:rPr>
            </w:pPr>
            <w:r w:rsidRPr="003510A9">
              <w:rPr>
                <w:rFonts w:ascii="Century Gothic" w:hAnsi="Century Gothic"/>
              </w:rPr>
              <w:t>une photocopie recto-verso de votre pièce d’identité (et, si professionnel : justificatif de l’activité professionnelle en cours de validité)</w:t>
            </w:r>
          </w:p>
        </w:tc>
      </w:tr>
    </w:tbl>
    <w:p w:rsidR="006D1747" w:rsidRPr="007A1AFE" w:rsidRDefault="006D1747" w:rsidP="006D1747">
      <w:pPr>
        <w:rPr>
          <w:rFonts w:ascii="Century Gothic" w:hAnsi="Century Gothic"/>
          <w:b/>
        </w:rPr>
        <w:sectPr w:rsidR="006D1747" w:rsidRPr="007A1AFE" w:rsidSect="00FE063E">
          <w:type w:val="continuous"/>
          <w:pgSz w:w="11906" w:h="16838" w:code="9"/>
          <w:pgMar w:top="284" w:right="1006" w:bottom="284" w:left="851" w:header="720" w:footer="720" w:gutter="0"/>
          <w:paperSrc w:first="7" w:other="7"/>
          <w:cols w:space="709"/>
          <w:docGrid w:linePitch="272"/>
        </w:sectPr>
      </w:pPr>
    </w:p>
    <w:p w:rsidR="006D1747" w:rsidRDefault="006D1747" w:rsidP="004A2BB6">
      <w:pPr>
        <w:spacing w:before="40"/>
        <w:ind w:right="423"/>
        <w:jc w:val="both"/>
        <w:rPr>
          <w:rFonts w:ascii="Century Gothic" w:hAnsi="Century Gothic"/>
        </w:rPr>
      </w:pPr>
      <w:r w:rsidRPr="007A1AFE">
        <w:rPr>
          <w:rFonts w:ascii="Century Gothic" w:hAnsi="Century Gothic"/>
        </w:rPr>
        <w:t>Inscriptions dans la limite des places disponi</w:t>
      </w:r>
      <w:r w:rsidR="007A1AFE">
        <w:rPr>
          <w:rFonts w:ascii="Century Gothic" w:hAnsi="Century Gothic"/>
        </w:rPr>
        <w:t>bles. Les numéros d’emplacement</w:t>
      </w:r>
      <w:r w:rsidRPr="007A1AFE">
        <w:rPr>
          <w:rFonts w:ascii="Century Gothic" w:hAnsi="Century Gothic"/>
        </w:rPr>
        <w:t xml:space="preserve"> seront attribués </w:t>
      </w:r>
      <w:r w:rsidRPr="007A1AFE">
        <w:rPr>
          <w:rFonts w:ascii="Century Gothic" w:hAnsi="Century Gothic"/>
          <w:b/>
          <w:u w:val="single"/>
        </w:rPr>
        <w:t>par ordre d’arrivée</w:t>
      </w:r>
      <w:r w:rsidRPr="007A1AFE">
        <w:rPr>
          <w:rFonts w:ascii="Century Gothic" w:hAnsi="Century Gothic"/>
        </w:rPr>
        <w:t xml:space="preserve"> des demandes d’inscriptions selon la date de réception par la </w:t>
      </w:r>
      <w:r w:rsidR="007A1AFE">
        <w:rPr>
          <w:rFonts w:ascii="Century Gothic" w:hAnsi="Century Gothic"/>
        </w:rPr>
        <w:t>v</w:t>
      </w:r>
      <w:r w:rsidRPr="007A1AFE">
        <w:rPr>
          <w:rFonts w:ascii="Century Gothic" w:hAnsi="Century Gothic"/>
        </w:rPr>
        <w:t>ille de Malzéville. Seuls les dossiers complets seront pris en compte.</w:t>
      </w:r>
    </w:p>
    <w:p w:rsidR="004A2BB6" w:rsidRPr="007A1AFE" w:rsidRDefault="004A2BB6" w:rsidP="004A2BB6">
      <w:pPr>
        <w:spacing w:before="40"/>
        <w:ind w:right="423"/>
        <w:jc w:val="both"/>
        <w:rPr>
          <w:rFonts w:ascii="Century Gothic" w:hAnsi="Century Gothic"/>
        </w:rPr>
      </w:pPr>
    </w:p>
    <w:p w:rsidR="006D1747" w:rsidRDefault="006D1747" w:rsidP="004A2BB6">
      <w:pPr>
        <w:spacing w:before="40"/>
        <w:ind w:right="423"/>
        <w:jc w:val="both"/>
        <w:rPr>
          <w:rFonts w:ascii="Century Gothic" w:hAnsi="Century Gothic"/>
          <w:i/>
        </w:rPr>
      </w:pPr>
      <w:r w:rsidRPr="007A1AFE">
        <w:rPr>
          <w:rFonts w:ascii="Century Gothic" w:hAnsi="Century Gothic"/>
          <w:b/>
          <w:i/>
          <w:highlight w:val="lightGray"/>
        </w:rPr>
        <w:t>Je déclare</w:t>
      </w:r>
      <w:r w:rsidRPr="007A1AFE">
        <w:rPr>
          <w:rFonts w:ascii="Century Gothic" w:hAnsi="Century Gothic"/>
          <w:i/>
        </w:rPr>
        <w:t xml:space="preserve"> avoir pris connaissance du règlement ci-joint et l’accepte sans réserve dans son intégralité. Je m’engage à m’</w:t>
      </w:r>
      <w:r w:rsidR="004A2BB6">
        <w:rPr>
          <w:rFonts w:ascii="Century Gothic" w:hAnsi="Century Gothic"/>
          <w:i/>
        </w:rPr>
        <w:t>y conformer.</w:t>
      </w:r>
    </w:p>
    <w:p w:rsidR="004A2BB6" w:rsidRPr="007A1AFE" w:rsidRDefault="004A2BB6" w:rsidP="004A2BB6">
      <w:pPr>
        <w:spacing w:before="40"/>
        <w:ind w:right="423"/>
        <w:jc w:val="both"/>
        <w:rPr>
          <w:rFonts w:ascii="Century Gothic" w:hAnsi="Century Gothic"/>
          <w:i/>
        </w:rPr>
      </w:pPr>
    </w:p>
    <w:p w:rsidR="006D1747" w:rsidRPr="007A1AFE" w:rsidRDefault="006D1747" w:rsidP="004A2BB6">
      <w:pPr>
        <w:spacing w:before="40"/>
        <w:ind w:right="423"/>
        <w:jc w:val="both"/>
        <w:rPr>
          <w:rFonts w:ascii="Century Gothic" w:hAnsi="Century Gothic"/>
          <w:i/>
          <w:sz w:val="18"/>
          <w:szCs w:val="18"/>
        </w:rPr>
      </w:pPr>
      <w:r w:rsidRPr="007A1AFE">
        <w:rPr>
          <w:rFonts w:ascii="Century Gothic" w:hAnsi="Century Gothic"/>
          <w:b/>
          <w:i/>
          <w:highlight w:val="lightGray"/>
        </w:rPr>
        <w:t>J’atteste sur l’honneur</w:t>
      </w:r>
      <w:r w:rsidRPr="007A1AFE">
        <w:rPr>
          <w:rFonts w:ascii="Century Gothic" w:hAnsi="Century Gothic"/>
          <w:i/>
        </w:rPr>
        <w:t xml:space="preserve"> </w:t>
      </w:r>
      <w:r w:rsidRPr="00D4605D">
        <w:rPr>
          <w:rFonts w:ascii="Century Gothic" w:hAnsi="Century Gothic"/>
          <w:i/>
          <w:sz w:val="18"/>
        </w:rPr>
        <w:t>(</w:t>
      </w:r>
      <w:r w:rsidRPr="007A1AFE">
        <w:rPr>
          <w:rFonts w:ascii="Century Gothic" w:hAnsi="Century Gothic"/>
          <w:i/>
          <w:sz w:val="18"/>
          <w:szCs w:val="18"/>
        </w:rPr>
        <w:t>article R321-9 du code pénal)</w:t>
      </w:r>
    </w:p>
    <w:p w:rsidR="006D1747" w:rsidRPr="007A1AFE" w:rsidRDefault="006D1747" w:rsidP="004A2BB6">
      <w:pPr>
        <w:numPr>
          <w:ilvl w:val="0"/>
          <w:numId w:val="2"/>
        </w:numPr>
        <w:spacing w:before="40"/>
        <w:ind w:left="0" w:right="423" w:firstLine="0"/>
        <w:jc w:val="both"/>
        <w:rPr>
          <w:rFonts w:ascii="Century Gothic" w:hAnsi="Century Gothic"/>
          <w:i/>
        </w:rPr>
      </w:pPr>
      <w:r w:rsidRPr="007A1AFE">
        <w:rPr>
          <w:rFonts w:ascii="Century Gothic" w:hAnsi="Century Gothic"/>
          <w:i/>
        </w:rPr>
        <w:t xml:space="preserve">vendre exclusivement </w:t>
      </w:r>
      <w:r w:rsidR="007A1AFE">
        <w:rPr>
          <w:rFonts w:ascii="Century Gothic" w:hAnsi="Century Gothic"/>
          <w:i/>
        </w:rPr>
        <w:t>des objets personnels et usagés ;</w:t>
      </w:r>
    </w:p>
    <w:p w:rsidR="006D1747" w:rsidRPr="007A1AFE" w:rsidRDefault="006D1747" w:rsidP="004A2BB6">
      <w:pPr>
        <w:numPr>
          <w:ilvl w:val="0"/>
          <w:numId w:val="2"/>
        </w:numPr>
        <w:spacing w:before="40"/>
        <w:ind w:left="0" w:right="423" w:firstLine="0"/>
        <w:jc w:val="both"/>
        <w:rPr>
          <w:rFonts w:ascii="Century Gothic" w:hAnsi="Century Gothic"/>
          <w:i/>
        </w:rPr>
      </w:pPr>
      <w:r w:rsidRPr="007A1AFE">
        <w:rPr>
          <w:rFonts w:ascii="Century Gothic" w:hAnsi="Century Gothic"/>
          <w:i/>
        </w:rPr>
        <w:t>ne pas participer à plus de deux manifestations de même nature durant l’année civile en cours.</w:t>
      </w:r>
      <w:r w:rsidRPr="007A1AFE">
        <w:rPr>
          <w:rFonts w:ascii="Century Gothic" w:hAnsi="Century Gothic"/>
          <w:i/>
          <w:sz w:val="22"/>
          <w:szCs w:val="22"/>
        </w:rPr>
        <w:t xml:space="preserve"> (</w:t>
      </w:r>
      <w:r w:rsidRPr="007A1AFE">
        <w:rPr>
          <w:rFonts w:ascii="Century Gothic" w:hAnsi="Century Gothic"/>
          <w:i/>
          <w:sz w:val="18"/>
          <w:szCs w:val="18"/>
        </w:rPr>
        <w:t>article L310-2 du code du commerce)</w:t>
      </w:r>
    </w:p>
    <w:p w:rsidR="006D1747" w:rsidRPr="007A1AFE" w:rsidRDefault="004A2BB6" w:rsidP="004A2BB6">
      <w:pPr>
        <w:spacing w:before="40"/>
        <w:ind w:right="423"/>
        <w:jc w:val="both"/>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6D1747" w:rsidRPr="007A1AFE">
        <w:rPr>
          <w:rFonts w:ascii="Century Gothic" w:hAnsi="Century Gothic"/>
          <w:b/>
        </w:rPr>
        <w:tab/>
      </w:r>
      <w:r w:rsidR="006D1747" w:rsidRPr="007A1AFE">
        <w:rPr>
          <w:rFonts w:ascii="Century Gothic" w:hAnsi="Century Gothic"/>
          <w:b/>
          <w:highlight w:val="lightGray"/>
        </w:rPr>
        <w:t>Date et signature :</w:t>
      </w:r>
    </w:p>
    <w:p w:rsidR="006D1747" w:rsidRPr="007A1AFE" w:rsidRDefault="00D7274F" w:rsidP="00D7274F">
      <w:pPr>
        <w:spacing w:before="40"/>
        <w:ind w:right="423"/>
        <w:jc w:val="right"/>
        <w:rPr>
          <w:rFonts w:ascii="Century Gothic" w:hAnsi="Century Gothic"/>
        </w:rPr>
      </w:pPr>
      <w:r>
        <w:rPr>
          <w:rFonts w:ascii="Century Gothic" w:hAnsi="Century Gothic"/>
        </w:rPr>
        <w:object w:dxaOrig="225" w:dyaOrig="225">
          <v:shape id="_x0000_i1043" type="#_x0000_t75" style="width:225pt;height:22.5pt" o:ole="">
            <v:imagedata r:id="rId12" o:title=""/>
          </v:shape>
          <w:control r:id="rId13" w:name="TextBox5" w:shapeid="_x0000_i1043"/>
        </w:object>
      </w:r>
    </w:p>
    <w:p w:rsidR="006D1747" w:rsidRPr="007A1AFE" w:rsidRDefault="006D1747" w:rsidP="006D1747">
      <w:pPr>
        <w:spacing w:before="40"/>
        <w:ind w:left="300" w:right="244" w:hanging="300"/>
        <w:jc w:val="both"/>
        <w:rPr>
          <w:rFonts w:ascii="Century Gothic" w:hAnsi="Century Gothic"/>
        </w:rPr>
      </w:pPr>
    </w:p>
    <w:p w:rsidR="006D1747" w:rsidRDefault="006D1747" w:rsidP="006D1747">
      <w:pPr>
        <w:spacing w:before="40"/>
        <w:ind w:left="300" w:right="244" w:hanging="300"/>
        <w:jc w:val="both"/>
        <w:rPr>
          <w:rFonts w:ascii="Century Gothic" w:hAnsi="Century Gothic"/>
        </w:rPr>
      </w:pPr>
    </w:p>
    <w:p w:rsidR="007A1AFE" w:rsidRDefault="007A1AFE" w:rsidP="006D1747">
      <w:pPr>
        <w:spacing w:before="40"/>
        <w:ind w:left="300" w:right="244" w:hanging="300"/>
        <w:jc w:val="both"/>
        <w:rPr>
          <w:rFonts w:ascii="Century Gothic" w:hAnsi="Century Gothic"/>
        </w:rPr>
      </w:pPr>
    </w:p>
    <w:p w:rsidR="006D1747" w:rsidRPr="007A1AFE" w:rsidRDefault="006D1747" w:rsidP="006D1747">
      <w:pPr>
        <w:autoSpaceDE w:val="0"/>
        <w:autoSpaceDN w:val="0"/>
        <w:adjustRightInd w:val="0"/>
        <w:jc w:val="both"/>
        <w:rPr>
          <w:rFonts w:ascii="Century Gothic" w:hAnsi="Century Gothic" w:cs="Arial"/>
          <w:i/>
          <w:iCs/>
          <w:sz w:val="14"/>
          <w:szCs w:val="14"/>
        </w:rPr>
      </w:pPr>
      <w:r w:rsidRPr="007A1AFE">
        <w:rPr>
          <w:rFonts w:ascii="Century Gothic" w:hAnsi="Century Gothic" w:cs="Arial"/>
          <w:i/>
          <w:iCs/>
          <w:sz w:val="16"/>
          <w:szCs w:val="16"/>
        </w:rPr>
        <w:t>Les données personnelles collectées par renseignement de ce formulaire font l'objet d'un traitement informatisé mis en place par les services de la mairie de Malzéville et destiné à instruire votre demande. Le responsable de traitement est Monsieur le Maire de Malzéville. La base légale du traitement est l’intérêt légitime (Cf. Article 6.1.f) du Règlement européen (RGPD) 2016/679 du Parlement européen et du Conseil du 27 avril 2016 sur la protection des données personnelles. Pour exercer le droit d’accès, de rectification ou d’opposition aux données personnelles me concernant, il convient de s'adresser par courriel à cnil@grandnancy.eu ou par courrier à la Déléguée à la Protection des Données : Métropole du Grand Nancy, 22-24, viaduc Kennedy c.o. n°80036, 54035 NANCY Cedex</w:t>
      </w:r>
      <w:r w:rsidRPr="007A1AFE">
        <w:rPr>
          <w:rFonts w:ascii="Century Gothic" w:hAnsi="Century Gothic" w:cs="Arial"/>
          <w:i/>
          <w:iCs/>
          <w:sz w:val="14"/>
          <w:szCs w:val="14"/>
        </w:rPr>
        <w:t>.</w:t>
      </w:r>
    </w:p>
    <w:p w:rsidR="006D1747" w:rsidRPr="007A1AFE" w:rsidRDefault="006D1747" w:rsidP="006D1747">
      <w:pPr>
        <w:spacing w:before="40"/>
        <w:ind w:right="244"/>
        <w:jc w:val="both"/>
        <w:rPr>
          <w:rFonts w:ascii="Century Gothic" w:hAnsi="Century Gothic"/>
          <w:b/>
        </w:rPr>
      </w:pPr>
    </w:p>
    <w:p w:rsidR="006D1747" w:rsidRPr="007A1AFE" w:rsidRDefault="006D1747" w:rsidP="00B93780">
      <w:pPr>
        <w:jc w:val="center"/>
        <w:rPr>
          <w:rFonts w:ascii="Century Gothic" w:hAnsi="Century Gothic"/>
          <w:b/>
          <w:highlight w:val="lightGray"/>
        </w:rPr>
      </w:pPr>
    </w:p>
    <w:p w:rsidR="006D1747" w:rsidRPr="007A1AFE" w:rsidRDefault="006D1747" w:rsidP="00B93780">
      <w:pPr>
        <w:pBdr>
          <w:top w:val="single" w:sz="4" w:space="1" w:color="auto"/>
          <w:left w:val="single" w:sz="4" w:space="4" w:color="auto"/>
          <w:bottom w:val="single" w:sz="4" w:space="1" w:color="auto"/>
          <w:right w:val="single" w:sz="4" w:space="4" w:color="auto"/>
        </w:pBdr>
        <w:ind w:right="-2"/>
        <w:jc w:val="center"/>
        <w:rPr>
          <w:rFonts w:ascii="Century Gothic" w:hAnsi="Century Gothic"/>
          <w:b/>
          <w:highlight w:val="lightGray"/>
        </w:rPr>
      </w:pPr>
      <w:r w:rsidRPr="007A1AFE">
        <w:rPr>
          <w:rFonts w:ascii="Century Gothic" w:hAnsi="Century Gothic"/>
          <w:b/>
          <w:highlight w:val="lightGray"/>
        </w:rPr>
        <w:t xml:space="preserve">RÈGLEMENT </w:t>
      </w:r>
      <w:r w:rsidR="004A2BB6">
        <w:rPr>
          <w:rFonts w:ascii="Century Gothic" w:hAnsi="Century Gothic"/>
          <w:b/>
          <w:highlight w:val="lightGray"/>
        </w:rPr>
        <w:t xml:space="preserve">DU </w:t>
      </w:r>
      <w:r w:rsidRPr="007A1AFE">
        <w:rPr>
          <w:rFonts w:ascii="Century Gothic" w:hAnsi="Century Gothic"/>
          <w:b/>
          <w:highlight w:val="lightGray"/>
        </w:rPr>
        <w:t>VIDE–GRENIER</w:t>
      </w:r>
    </w:p>
    <w:p w:rsidR="006D1747" w:rsidRPr="007A1AFE" w:rsidRDefault="006D1747" w:rsidP="00B93780">
      <w:pPr>
        <w:jc w:val="center"/>
        <w:rPr>
          <w:rFonts w:ascii="Century Gothic" w:hAnsi="Century Gothic"/>
          <w:b/>
          <w:highlight w:val="lightGray"/>
        </w:rPr>
      </w:pPr>
    </w:p>
    <w:p w:rsidR="006D1747" w:rsidRPr="007A1AFE" w:rsidRDefault="006D1747" w:rsidP="006D1747">
      <w:pPr>
        <w:jc w:val="center"/>
        <w:rPr>
          <w:rFonts w:ascii="Century Gothic" w:hAnsi="Century Gothic"/>
          <w:b/>
        </w:rPr>
      </w:pPr>
    </w:p>
    <w:p w:rsidR="006D1747" w:rsidRPr="007A1AFE" w:rsidRDefault="00A74807" w:rsidP="006D1747">
      <w:pPr>
        <w:jc w:val="center"/>
        <w:rPr>
          <w:rFonts w:ascii="Century Gothic" w:hAnsi="Century Gothic"/>
          <w:b/>
        </w:rPr>
      </w:pPr>
      <w:r>
        <w:rPr>
          <w:rFonts w:ascii="Century Gothic" w:hAnsi="Century Gothic"/>
          <w:b/>
        </w:rPr>
        <w:t>Arrêté n°58</w:t>
      </w:r>
      <w:r w:rsidR="00BF1010">
        <w:rPr>
          <w:rFonts w:ascii="Century Gothic" w:hAnsi="Century Gothic"/>
          <w:b/>
        </w:rPr>
        <w:t>/23</w:t>
      </w:r>
    </w:p>
    <w:p w:rsidR="006D1747" w:rsidRPr="007A1AFE" w:rsidRDefault="006D1747" w:rsidP="006D1747">
      <w:pPr>
        <w:jc w:val="both"/>
        <w:rPr>
          <w:rFonts w:ascii="Century Gothic" w:hAnsi="Century Gothic"/>
        </w:rPr>
      </w:pPr>
    </w:p>
    <w:p w:rsidR="006D1747" w:rsidRPr="00D7274F" w:rsidRDefault="006D1747" w:rsidP="006D1747">
      <w:pPr>
        <w:ind w:right="140"/>
        <w:jc w:val="both"/>
        <w:rPr>
          <w:rFonts w:ascii="Century Gothic" w:hAnsi="Century Gothic"/>
          <w:b/>
          <w:sz w:val="20"/>
          <w:szCs w:val="20"/>
          <w:u w:val="single"/>
        </w:rPr>
      </w:pPr>
      <w:r w:rsidRPr="007A1AFE">
        <w:rPr>
          <w:rFonts w:ascii="Century Gothic" w:hAnsi="Century Gothic"/>
          <w:b/>
          <w:u w:val="single"/>
        </w:rPr>
        <w:t>Document à conserver par le participant</w:t>
      </w:r>
    </w:p>
    <w:p w:rsidR="006D1747" w:rsidRPr="00D7274F" w:rsidRDefault="006D1747" w:rsidP="006D1747">
      <w:pPr>
        <w:ind w:right="140"/>
        <w:jc w:val="both"/>
        <w:rPr>
          <w:rFonts w:ascii="Century Gothic" w:hAnsi="Century Gothic"/>
          <w:b/>
          <w:sz w:val="20"/>
          <w:szCs w:val="20"/>
          <w:u w:val="single"/>
        </w:rPr>
      </w:pPr>
    </w:p>
    <w:p w:rsidR="006D1747" w:rsidRPr="00D7274F" w:rsidRDefault="006D1747" w:rsidP="006D1747">
      <w:pPr>
        <w:ind w:right="140"/>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u w:val="single"/>
        </w:rPr>
      </w:pPr>
      <w:r w:rsidRPr="00D7274F">
        <w:rPr>
          <w:rFonts w:ascii="Century Gothic" w:hAnsi="Century Gothic"/>
          <w:sz w:val="20"/>
          <w:szCs w:val="20"/>
          <w:u w:val="single"/>
        </w:rPr>
        <w:t>ARTICLE 1 : Date, lieu et horaire</w:t>
      </w:r>
    </w:p>
    <w:p w:rsidR="006D1747" w:rsidRPr="00D7274F" w:rsidRDefault="004A2BB6" w:rsidP="00D7274F">
      <w:pPr>
        <w:ind w:right="140"/>
        <w:jc w:val="both"/>
        <w:rPr>
          <w:rFonts w:ascii="Century Gothic" w:hAnsi="Century Gothic"/>
          <w:sz w:val="20"/>
          <w:szCs w:val="20"/>
          <w:u w:val="single"/>
        </w:rPr>
      </w:pPr>
      <w:r w:rsidRPr="00D7274F">
        <w:rPr>
          <w:rFonts w:ascii="Century Gothic" w:hAnsi="Century Gothic"/>
          <w:sz w:val="20"/>
          <w:szCs w:val="20"/>
        </w:rPr>
        <w:t>Un vide-grenier est organisé</w:t>
      </w:r>
      <w:r w:rsidR="006D1747" w:rsidRPr="00D7274F">
        <w:rPr>
          <w:rFonts w:ascii="Century Gothic" w:hAnsi="Century Gothic"/>
          <w:sz w:val="20"/>
          <w:szCs w:val="20"/>
        </w:rPr>
        <w:t xml:space="preserve"> par la </w:t>
      </w:r>
      <w:r w:rsidR="00550F96">
        <w:rPr>
          <w:rFonts w:ascii="Century Gothic" w:hAnsi="Century Gothic"/>
          <w:sz w:val="20"/>
          <w:szCs w:val="20"/>
        </w:rPr>
        <w:t>v</w:t>
      </w:r>
      <w:r w:rsidR="00F34E51" w:rsidRPr="00D7274F">
        <w:rPr>
          <w:rFonts w:ascii="Century Gothic" w:hAnsi="Century Gothic"/>
          <w:sz w:val="20"/>
          <w:szCs w:val="20"/>
        </w:rPr>
        <w:t xml:space="preserve">ille de Malzéville le </w:t>
      </w:r>
      <w:r w:rsidRPr="00D7274F">
        <w:rPr>
          <w:rFonts w:ascii="Century Gothic" w:hAnsi="Century Gothic"/>
          <w:sz w:val="20"/>
          <w:szCs w:val="20"/>
        </w:rPr>
        <w:t xml:space="preserve">lundi </w:t>
      </w:r>
      <w:r w:rsidR="00550F96">
        <w:rPr>
          <w:rFonts w:ascii="Century Gothic" w:hAnsi="Century Gothic"/>
          <w:sz w:val="20"/>
          <w:szCs w:val="20"/>
        </w:rPr>
        <w:t>10 avril 2023. Il</w:t>
      </w:r>
      <w:r w:rsidR="006D1747" w:rsidRPr="00D7274F">
        <w:rPr>
          <w:rFonts w:ascii="Century Gothic" w:hAnsi="Century Gothic"/>
          <w:sz w:val="20"/>
          <w:szCs w:val="20"/>
        </w:rPr>
        <w:t xml:space="preserve"> est loc</w:t>
      </w:r>
      <w:r w:rsidR="00550F96">
        <w:rPr>
          <w:rFonts w:ascii="Century Gothic" w:hAnsi="Century Gothic"/>
          <w:sz w:val="20"/>
          <w:szCs w:val="20"/>
        </w:rPr>
        <w:t>alisé</w:t>
      </w:r>
      <w:r w:rsidR="00C7635C" w:rsidRPr="00D7274F">
        <w:rPr>
          <w:rFonts w:ascii="Century Gothic" w:hAnsi="Century Gothic"/>
          <w:sz w:val="20"/>
          <w:szCs w:val="20"/>
        </w:rPr>
        <w:t xml:space="preserve"> rue </w:t>
      </w:r>
      <w:r w:rsidR="00BF1010">
        <w:rPr>
          <w:rFonts w:ascii="Century Gothic" w:hAnsi="Century Gothic"/>
          <w:sz w:val="20"/>
          <w:szCs w:val="20"/>
        </w:rPr>
        <w:t xml:space="preserve">du Lion d’Or, mail et rue </w:t>
      </w:r>
      <w:r w:rsidR="00C7635C" w:rsidRPr="00D7274F">
        <w:rPr>
          <w:rFonts w:ascii="Century Gothic" w:hAnsi="Century Gothic"/>
          <w:sz w:val="20"/>
          <w:szCs w:val="20"/>
        </w:rPr>
        <w:t>du Général de Gaulle,</w:t>
      </w:r>
      <w:r w:rsidRPr="00D7274F">
        <w:rPr>
          <w:rFonts w:ascii="Century Gothic" w:hAnsi="Century Gothic"/>
          <w:sz w:val="20"/>
          <w:szCs w:val="20"/>
        </w:rPr>
        <w:t xml:space="preserve"> </w:t>
      </w:r>
      <w:r w:rsidR="00BF1010">
        <w:rPr>
          <w:rFonts w:ascii="Century Gothic" w:hAnsi="Century Gothic"/>
          <w:sz w:val="20"/>
          <w:szCs w:val="20"/>
        </w:rPr>
        <w:t>p</w:t>
      </w:r>
      <w:r w:rsidRPr="00D7274F">
        <w:rPr>
          <w:rFonts w:ascii="Century Gothic" w:hAnsi="Century Gothic"/>
          <w:sz w:val="20"/>
          <w:szCs w:val="20"/>
        </w:rPr>
        <w:t>lace et parking de la Rivière.</w:t>
      </w:r>
    </w:p>
    <w:p w:rsidR="006D1747" w:rsidRPr="00D7274F" w:rsidRDefault="006D1747" w:rsidP="006D1747">
      <w:pPr>
        <w:tabs>
          <w:tab w:val="left" w:pos="1134"/>
        </w:tabs>
        <w:ind w:left="1134" w:right="140" w:hanging="1134"/>
        <w:jc w:val="both"/>
        <w:rPr>
          <w:rFonts w:ascii="Century Gothic" w:hAnsi="Century Gothic"/>
          <w:i/>
          <w:sz w:val="20"/>
          <w:szCs w:val="20"/>
        </w:rPr>
      </w:pPr>
    </w:p>
    <w:p w:rsidR="006D1747" w:rsidRPr="00D7274F" w:rsidRDefault="006D1747" w:rsidP="006D1747">
      <w:pPr>
        <w:tabs>
          <w:tab w:val="left" w:pos="0"/>
        </w:tabs>
        <w:ind w:right="140"/>
        <w:jc w:val="both"/>
        <w:rPr>
          <w:rFonts w:ascii="Century Gothic" w:hAnsi="Century Gothic"/>
          <w:sz w:val="20"/>
          <w:szCs w:val="20"/>
          <w:u w:val="single"/>
        </w:rPr>
      </w:pPr>
      <w:r w:rsidRPr="00D7274F">
        <w:rPr>
          <w:rFonts w:ascii="Century Gothic" w:hAnsi="Century Gothic"/>
          <w:sz w:val="20"/>
          <w:szCs w:val="20"/>
          <w:u w:val="single"/>
        </w:rPr>
        <w:t>ARTICLE 2 : Participants</w:t>
      </w:r>
    </w:p>
    <w:p w:rsidR="006D1747" w:rsidRPr="00D7274F" w:rsidRDefault="006D1747" w:rsidP="006D1747">
      <w:pPr>
        <w:tabs>
          <w:tab w:val="left" w:pos="0"/>
        </w:tabs>
        <w:ind w:right="140"/>
        <w:jc w:val="both"/>
        <w:rPr>
          <w:rFonts w:ascii="Century Gothic" w:hAnsi="Century Gothic"/>
          <w:sz w:val="20"/>
          <w:szCs w:val="20"/>
          <w:u w:val="single"/>
        </w:rPr>
      </w:pPr>
    </w:p>
    <w:p w:rsidR="006D1747" w:rsidRPr="00D7274F" w:rsidRDefault="00407074" w:rsidP="006D1747">
      <w:pPr>
        <w:tabs>
          <w:tab w:val="left" w:pos="0"/>
        </w:tabs>
        <w:ind w:right="140"/>
        <w:jc w:val="both"/>
        <w:rPr>
          <w:rFonts w:ascii="Century Gothic" w:hAnsi="Century Gothic"/>
          <w:sz w:val="20"/>
          <w:szCs w:val="20"/>
        </w:rPr>
      </w:pPr>
      <w:r>
        <w:rPr>
          <w:rFonts w:ascii="Century Gothic" w:hAnsi="Century Gothic"/>
          <w:sz w:val="20"/>
          <w:szCs w:val="20"/>
        </w:rPr>
        <w:t xml:space="preserve">Le </w:t>
      </w:r>
      <w:r w:rsidR="006D1747" w:rsidRPr="00D7274F">
        <w:rPr>
          <w:rFonts w:ascii="Century Gothic" w:hAnsi="Century Gothic"/>
          <w:sz w:val="20"/>
          <w:szCs w:val="20"/>
        </w:rPr>
        <w:t>vide-grenier s’adresse aux particuliers</w:t>
      </w:r>
      <w:r w:rsidR="004A2BB6" w:rsidRPr="00D7274F">
        <w:rPr>
          <w:rFonts w:ascii="Century Gothic" w:hAnsi="Century Gothic"/>
          <w:sz w:val="20"/>
          <w:szCs w:val="20"/>
        </w:rPr>
        <w:t xml:space="preserve"> et</w:t>
      </w:r>
      <w:r w:rsidR="006D1747" w:rsidRPr="00D7274F">
        <w:rPr>
          <w:rFonts w:ascii="Century Gothic" w:hAnsi="Century Gothic"/>
          <w:sz w:val="20"/>
          <w:szCs w:val="20"/>
        </w:rPr>
        <w:t xml:space="preserve"> aux associations et aux professionnels.</w:t>
      </w:r>
    </w:p>
    <w:p w:rsidR="006D1747" w:rsidRPr="00D7274F" w:rsidRDefault="006D1747" w:rsidP="006D1747">
      <w:pPr>
        <w:tabs>
          <w:tab w:val="left" w:pos="0"/>
        </w:tabs>
        <w:ind w:right="140"/>
        <w:jc w:val="both"/>
        <w:rPr>
          <w:rFonts w:ascii="Century Gothic" w:hAnsi="Century Gothic"/>
          <w:sz w:val="20"/>
          <w:szCs w:val="20"/>
        </w:rPr>
      </w:pPr>
      <w:r w:rsidRPr="00D7274F">
        <w:rPr>
          <w:rFonts w:ascii="Century Gothic" w:hAnsi="Century Gothic"/>
          <w:sz w:val="20"/>
          <w:szCs w:val="20"/>
        </w:rPr>
        <w:t>Les exposants particuliers attestent sur l’honneur par le bulletin d’inscription la non-participation à plus de deux manifestations de même nature au cours de l’année civile, y compris celle-ci.</w:t>
      </w:r>
    </w:p>
    <w:p w:rsidR="006D1747" w:rsidRPr="00D7274F" w:rsidRDefault="006D1747" w:rsidP="006D1747">
      <w:pPr>
        <w:tabs>
          <w:tab w:val="left" w:pos="0"/>
        </w:tabs>
        <w:ind w:right="140"/>
        <w:jc w:val="both"/>
        <w:rPr>
          <w:rFonts w:ascii="Century Gothic" w:hAnsi="Century Gothic"/>
          <w:sz w:val="20"/>
          <w:szCs w:val="20"/>
        </w:rPr>
      </w:pPr>
    </w:p>
    <w:p w:rsidR="006D1747" w:rsidRPr="00D7274F" w:rsidRDefault="006D1747" w:rsidP="006D1747">
      <w:pPr>
        <w:tabs>
          <w:tab w:val="left" w:pos="0"/>
        </w:tabs>
        <w:ind w:right="140"/>
        <w:jc w:val="both"/>
        <w:rPr>
          <w:rFonts w:ascii="Century Gothic" w:hAnsi="Century Gothic"/>
          <w:sz w:val="20"/>
          <w:szCs w:val="20"/>
          <w:u w:val="single"/>
        </w:rPr>
      </w:pPr>
      <w:r w:rsidRPr="00D7274F">
        <w:rPr>
          <w:rFonts w:ascii="Century Gothic" w:hAnsi="Century Gothic"/>
          <w:sz w:val="20"/>
          <w:szCs w:val="20"/>
          <w:u w:val="single"/>
        </w:rPr>
        <w:t xml:space="preserve">ARTICLE 3 : Marchandises vendues </w:t>
      </w:r>
    </w:p>
    <w:p w:rsidR="006D1747" w:rsidRPr="00D7274F" w:rsidRDefault="006D1747" w:rsidP="006D1747">
      <w:pPr>
        <w:tabs>
          <w:tab w:val="left" w:pos="0"/>
        </w:tabs>
        <w:ind w:right="140"/>
        <w:jc w:val="both"/>
        <w:rPr>
          <w:rFonts w:ascii="Century Gothic" w:hAnsi="Century Gothic"/>
          <w:sz w:val="20"/>
          <w:szCs w:val="20"/>
          <w:u w:val="single"/>
        </w:rPr>
      </w:pPr>
    </w:p>
    <w:p w:rsidR="006D1747" w:rsidRPr="00D7274F" w:rsidRDefault="006D1747" w:rsidP="006D1747">
      <w:pPr>
        <w:tabs>
          <w:tab w:val="left" w:pos="0"/>
        </w:tabs>
        <w:ind w:right="140"/>
        <w:jc w:val="both"/>
        <w:rPr>
          <w:rFonts w:ascii="Century Gothic" w:hAnsi="Century Gothic"/>
          <w:sz w:val="20"/>
          <w:szCs w:val="20"/>
        </w:rPr>
      </w:pPr>
      <w:r w:rsidRPr="00D7274F">
        <w:rPr>
          <w:rFonts w:ascii="Century Gothic" w:hAnsi="Century Gothic"/>
          <w:sz w:val="20"/>
          <w:szCs w:val="20"/>
        </w:rPr>
        <w:t>Les exposants s’engagent à vendre exclusivement des objets personnels et usagés.</w:t>
      </w:r>
    </w:p>
    <w:p w:rsidR="006D1747" w:rsidRPr="00D7274F" w:rsidRDefault="006D1747" w:rsidP="006D1747">
      <w:pPr>
        <w:tabs>
          <w:tab w:val="left" w:pos="0"/>
        </w:tabs>
        <w:ind w:right="140"/>
        <w:jc w:val="both"/>
        <w:rPr>
          <w:rFonts w:ascii="Century Gothic" w:hAnsi="Century Gothic"/>
          <w:sz w:val="20"/>
          <w:szCs w:val="20"/>
        </w:rPr>
      </w:pPr>
      <w:r w:rsidRPr="00D7274F">
        <w:rPr>
          <w:rFonts w:ascii="Century Gothic" w:hAnsi="Century Gothic"/>
          <w:sz w:val="20"/>
          <w:szCs w:val="20"/>
        </w:rPr>
        <w:t>Les ventes d’armes, d’animaux, de copies illégales sur supports audio et informatique (CD films, musique, logiciels, jeux), de produits inflammables ou de tout autre produit illicite sont interdites.</w:t>
      </w:r>
    </w:p>
    <w:p w:rsidR="006D1747" w:rsidRPr="00D7274F" w:rsidRDefault="006D1747" w:rsidP="006D1747">
      <w:pPr>
        <w:tabs>
          <w:tab w:val="left" w:pos="1134"/>
        </w:tabs>
        <w:ind w:left="1134" w:right="140" w:hanging="1134"/>
        <w:jc w:val="both"/>
        <w:rPr>
          <w:rFonts w:ascii="Century Gothic" w:hAnsi="Century Gothic"/>
          <w:sz w:val="20"/>
          <w:szCs w:val="20"/>
        </w:rPr>
      </w:pPr>
      <w:r w:rsidRPr="00D7274F">
        <w:rPr>
          <w:rFonts w:ascii="Century Gothic" w:hAnsi="Century Gothic"/>
          <w:sz w:val="20"/>
          <w:szCs w:val="20"/>
        </w:rPr>
        <w:t>La commune peut exiger de retirer de la vente des objets dangereux ou illégaux.</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La vente de produits alimentaires, de fruits, de légumes et de boissons est interdite.</w:t>
      </w:r>
    </w:p>
    <w:p w:rsidR="006D1747" w:rsidRPr="00D7274F" w:rsidRDefault="006D1747" w:rsidP="006D1747">
      <w:pPr>
        <w:ind w:right="140"/>
        <w:jc w:val="both"/>
        <w:rPr>
          <w:rFonts w:ascii="Century Gothic" w:hAnsi="Century Gothic"/>
          <w:sz w:val="20"/>
          <w:szCs w:val="20"/>
        </w:rPr>
      </w:pPr>
    </w:p>
    <w:p w:rsidR="006D1747" w:rsidRPr="00D7274F" w:rsidRDefault="006D1747" w:rsidP="006D1747">
      <w:pPr>
        <w:ind w:right="140"/>
        <w:jc w:val="both"/>
        <w:rPr>
          <w:rFonts w:ascii="Century Gothic" w:hAnsi="Century Gothic"/>
          <w:sz w:val="20"/>
          <w:szCs w:val="20"/>
          <w:u w:val="single"/>
        </w:rPr>
      </w:pPr>
      <w:r w:rsidRPr="00D7274F">
        <w:rPr>
          <w:rFonts w:ascii="Century Gothic" w:hAnsi="Century Gothic"/>
          <w:sz w:val="20"/>
          <w:szCs w:val="20"/>
          <w:u w:val="single"/>
        </w:rPr>
        <w:t>ARTICLE 4 : Modalités d’inscription </w:t>
      </w:r>
    </w:p>
    <w:p w:rsidR="006D1747" w:rsidRPr="00D7274F" w:rsidRDefault="006D1747" w:rsidP="006D1747">
      <w:pPr>
        <w:ind w:right="140"/>
        <w:jc w:val="both"/>
        <w:rPr>
          <w:rFonts w:ascii="Century Gothic" w:hAnsi="Century Gothic"/>
          <w:sz w:val="20"/>
          <w:szCs w:val="20"/>
          <w:u w:val="single"/>
        </w:rPr>
      </w:pPr>
    </w:p>
    <w:p w:rsidR="006D1747" w:rsidRPr="00D7274F" w:rsidRDefault="006D1747" w:rsidP="006D1747">
      <w:pPr>
        <w:tabs>
          <w:tab w:val="left" w:pos="0"/>
        </w:tabs>
        <w:ind w:right="140"/>
        <w:jc w:val="both"/>
        <w:rPr>
          <w:rFonts w:ascii="Century Gothic" w:hAnsi="Century Gothic"/>
          <w:sz w:val="20"/>
          <w:szCs w:val="20"/>
        </w:rPr>
      </w:pPr>
      <w:r w:rsidRPr="00D7274F">
        <w:rPr>
          <w:rFonts w:ascii="Century Gothic" w:hAnsi="Century Gothic"/>
          <w:sz w:val="20"/>
          <w:szCs w:val="20"/>
        </w:rPr>
        <w:t>Le  bulletin d’inscription est disponi</w:t>
      </w:r>
      <w:r w:rsidR="00B93780">
        <w:rPr>
          <w:rFonts w:ascii="Century Gothic" w:hAnsi="Century Gothic"/>
          <w:sz w:val="20"/>
          <w:szCs w:val="20"/>
        </w:rPr>
        <w:t>ble sur le site internet de la v</w:t>
      </w:r>
      <w:r w:rsidRPr="00D7274F">
        <w:rPr>
          <w:rFonts w:ascii="Century Gothic" w:hAnsi="Century Gothic"/>
          <w:sz w:val="20"/>
          <w:szCs w:val="20"/>
        </w:rPr>
        <w:t xml:space="preserve">ille </w:t>
      </w:r>
      <w:hyperlink r:id="rId14" w:history="1">
        <w:r w:rsidRPr="00D7274F">
          <w:rPr>
            <w:rFonts w:ascii="Century Gothic" w:hAnsi="Century Gothic"/>
            <w:sz w:val="20"/>
            <w:szCs w:val="20"/>
            <w:u w:val="single"/>
          </w:rPr>
          <w:t>www.malzeville.fr</w:t>
        </w:r>
      </w:hyperlink>
      <w:r w:rsidRPr="00D7274F">
        <w:rPr>
          <w:rFonts w:ascii="Century Gothic" w:hAnsi="Century Gothic"/>
          <w:sz w:val="20"/>
          <w:szCs w:val="20"/>
        </w:rPr>
        <w:t xml:space="preserve"> ou à l’accueil de la mairie. Les emplacements sont attribués dans l’ordre de réception des dossiers complets et en fonction des places disponibles.</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xml:space="preserve">Chaque bulletin, pour être validé, devra impérativement être accompagné des pièces demandées : </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photocopie recto-verso de la carte d’identité</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professionnels : justificatif de l’activité professionnelle en cours de validité – copie de la carte d’identité</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paiement : par chèque libellé à l’ordre d</w:t>
      </w:r>
      <w:r w:rsidR="00B93780">
        <w:rPr>
          <w:rFonts w:ascii="Century Gothic" w:hAnsi="Century Gothic"/>
          <w:sz w:val="20"/>
          <w:szCs w:val="20"/>
        </w:rPr>
        <w:t>u Trésor Public ou en espèces</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xml:space="preserve">En cas d’intempéries ou de désistement, l’exposant ne pourra pas prétendre au remboursement des sommes versées. </w:t>
      </w:r>
    </w:p>
    <w:p w:rsidR="006D1747" w:rsidRPr="00D7274F" w:rsidRDefault="006D1747" w:rsidP="006D1747">
      <w:pPr>
        <w:ind w:right="140"/>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u w:val="single"/>
        </w:rPr>
      </w:pPr>
      <w:r w:rsidRPr="00D7274F">
        <w:rPr>
          <w:rFonts w:ascii="Century Gothic" w:hAnsi="Century Gothic"/>
          <w:sz w:val="20"/>
          <w:szCs w:val="20"/>
          <w:u w:val="single"/>
        </w:rPr>
        <w:t>ARTICLE 5 : Droits de voirie</w:t>
      </w:r>
    </w:p>
    <w:p w:rsidR="006D1747" w:rsidRPr="00D7274F" w:rsidRDefault="006D1747" w:rsidP="006D1747">
      <w:pPr>
        <w:ind w:right="140"/>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xml:space="preserve">Les droits de voirie ont été fixés par délibération du conseil municipal </w:t>
      </w:r>
      <w:r w:rsidR="00D4605D" w:rsidRPr="00D7274F">
        <w:rPr>
          <w:rFonts w:ascii="Century Gothic" w:hAnsi="Century Gothic"/>
          <w:sz w:val="20"/>
          <w:szCs w:val="20"/>
        </w:rPr>
        <w:t>du 24</w:t>
      </w:r>
      <w:r w:rsidRPr="00D7274F">
        <w:rPr>
          <w:rFonts w:ascii="Century Gothic" w:hAnsi="Century Gothic"/>
          <w:sz w:val="20"/>
          <w:szCs w:val="20"/>
        </w:rPr>
        <w:t xml:space="preserve"> mai 2018 :  </w:t>
      </w:r>
    </w:p>
    <w:p w:rsidR="006D1747" w:rsidRPr="00D7274F" w:rsidRDefault="006D1747" w:rsidP="006D1747">
      <w:pPr>
        <w:numPr>
          <w:ilvl w:val="0"/>
          <w:numId w:val="3"/>
        </w:numPr>
        <w:ind w:right="140"/>
        <w:contextualSpacing/>
        <w:jc w:val="both"/>
        <w:rPr>
          <w:rFonts w:ascii="Century Gothic" w:hAnsi="Century Gothic"/>
          <w:sz w:val="20"/>
          <w:szCs w:val="20"/>
        </w:rPr>
      </w:pPr>
      <w:r w:rsidRPr="00D7274F">
        <w:rPr>
          <w:rFonts w:ascii="Century Gothic" w:hAnsi="Century Gothic"/>
          <w:sz w:val="20"/>
          <w:szCs w:val="20"/>
        </w:rPr>
        <w:t>tarif malzévillois : 12 € pour 4 mètres linéaires</w:t>
      </w:r>
      <w:r w:rsidR="00D4605D" w:rsidRPr="00D7274F">
        <w:rPr>
          <w:rFonts w:ascii="Century Gothic" w:hAnsi="Century Gothic"/>
          <w:sz w:val="20"/>
          <w:szCs w:val="20"/>
        </w:rPr>
        <w:t>,</w:t>
      </w:r>
    </w:p>
    <w:p w:rsidR="006D1747" w:rsidRPr="00D7274F" w:rsidRDefault="006D1747" w:rsidP="006D1747">
      <w:pPr>
        <w:numPr>
          <w:ilvl w:val="0"/>
          <w:numId w:val="3"/>
        </w:numPr>
        <w:ind w:right="140"/>
        <w:contextualSpacing/>
        <w:jc w:val="both"/>
        <w:rPr>
          <w:rFonts w:ascii="Century Gothic" w:hAnsi="Century Gothic"/>
          <w:sz w:val="20"/>
          <w:szCs w:val="20"/>
        </w:rPr>
      </w:pPr>
      <w:r w:rsidRPr="00D7274F">
        <w:rPr>
          <w:rFonts w:ascii="Century Gothic" w:hAnsi="Century Gothic"/>
          <w:sz w:val="20"/>
          <w:szCs w:val="20"/>
        </w:rPr>
        <w:t>tarif extérieurs : 18 € pour 4 mètres linéaires</w:t>
      </w:r>
      <w:r w:rsidR="00D4605D" w:rsidRPr="00D7274F">
        <w:rPr>
          <w:rFonts w:ascii="Century Gothic" w:hAnsi="Century Gothic"/>
          <w:sz w:val="20"/>
          <w:szCs w:val="20"/>
        </w:rPr>
        <w:t>,</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Le nombre maximum d’emplacements</w:t>
      </w:r>
      <w:r w:rsidR="00B93780">
        <w:rPr>
          <w:rFonts w:ascii="Century Gothic" w:hAnsi="Century Gothic"/>
          <w:sz w:val="20"/>
          <w:szCs w:val="20"/>
        </w:rPr>
        <w:t xml:space="preserve"> par personne </w:t>
      </w:r>
      <w:r w:rsidRPr="00D7274F">
        <w:rPr>
          <w:rFonts w:ascii="Century Gothic" w:hAnsi="Century Gothic"/>
          <w:sz w:val="20"/>
          <w:szCs w:val="20"/>
        </w:rPr>
        <w:t>est limité à 2.</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tabs>
          <w:tab w:val="left" w:pos="1134"/>
        </w:tabs>
        <w:ind w:left="1134" w:right="140" w:hanging="1134"/>
        <w:jc w:val="both"/>
        <w:rPr>
          <w:rFonts w:ascii="Century Gothic" w:hAnsi="Century Gothic"/>
          <w:sz w:val="20"/>
          <w:szCs w:val="20"/>
          <w:u w:val="single"/>
        </w:rPr>
      </w:pPr>
      <w:r w:rsidRPr="00D7274F">
        <w:rPr>
          <w:rFonts w:ascii="Century Gothic" w:hAnsi="Century Gothic"/>
          <w:sz w:val="20"/>
          <w:szCs w:val="20"/>
          <w:u w:val="single"/>
        </w:rPr>
        <w:t>ARTICLE 6 : Organisation générale </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numPr>
          <w:ilvl w:val="0"/>
          <w:numId w:val="3"/>
        </w:numPr>
        <w:ind w:right="140"/>
        <w:jc w:val="both"/>
        <w:rPr>
          <w:rFonts w:ascii="Century Gothic" w:hAnsi="Century Gothic"/>
          <w:sz w:val="20"/>
          <w:szCs w:val="20"/>
        </w:rPr>
      </w:pPr>
      <w:r w:rsidRPr="00D7274F">
        <w:rPr>
          <w:rFonts w:ascii="Century Gothic" w:hAnsi="Century Gothic"/>
          <w:sz w:val="20"/>
          <w:szCs w:val="20"/>
        </w:rPr>
        <w:t xml:space="preserve">Ouverture au public : de 8h30 à 18h.  </w:t>
      </w:r>
    </w:p>
    <w:p w:rsidR="006D1747" w:rsidRPr="00D7274F" w:rsidRDefault="006D1747" w:rsidP="006D1747">
      <w:pPr>
        <w:numPr>
          <w:ilvl w:val="0"/>
          <w:numId w:val="3"/>
        </w:numPr>
        <w:ind w:right="140"/>
        <w:jc w:val="both"/>
        <w:rPr>
          <w:rFonts w:ascii="Century Gothic" w:hAnsi="Century Gothic"/>
          <w:sz w:val="20"/>
          <w:szCs w:val="20"/>
        </w:rPr>
      </w:pPr>
      <w:r w:rsidRPr="00D7274F">
        <w:rPr>
          <w:rFonts w:ascii="Century Gothic" w:hAnsi="Century Gothic"/>
          <w:sz w:val="20"/>
          <w:szCs w:val="20"/>
        </w:rPr>
        <w:t>Installation : de 6h à 8h30</w:t>
      </w:r>
    </w:p>
    <w:p w:rsidR="006D1747" w:rsidRPr="00D7274F" w:rsidRDefault="006D1747" w:rsidP="006D1747">
      <w:pPr>
        <w:numPr>
          <w:ilvl w:val="0"/>
          <w:numId w:val="3"/>
        </w:numPr>
        <w:ind w:right="140"/>
        <w:jc w:val="both"/>
        <w:rPr>
          <w:rFonts w:ascii="Century Gothic" w:hAnsi="Century Gothic"/>
          <w:sz w:val="20"/>
          <w:szCs w:val="20"/>
        </w:rPr>
      </w:pPr>
      <w:r w:rsidRPr="00D7274F">
        <w:rPr>
          <w:rFonts w:ascii="Century Gothic" w:hAnsi="Century Gothic"/>
          <w:sz w:val="20"/>
          <w:szCs w:val="20"/>
        </w:rPr>
        <w:t>Remballage : de 18h à 20h</w:t>
      </w:r>
    </w:p>
    <w:p w:rsidR="006D1747" w:rsidRPr="00D7274F" w:rsidRDefault="006D1747" w:rsidP="006D1747">
      <w:pPr>
        <w:numPr>
          <w:ilvl w:val="0"/>
          <w:numId w:val="3"/>
        </w:numPr>
        <w:ind w:right="140"/>
        <w:jc w:val="both"/>
        <w:rPr>
          <w:rFonts w:ascii="Century Gothic" w:hAnsi="Century Gothic"/>
          <w:sz w:val="20"/>
          <w:szCs w:val="20"/>
        </w:rPr>
      </w:pPr>
      <w:r w:rsidRPr="00D7274F">
        <w:rPr>
          <w:rFonts w:ascii="Century Gothic" w:hAnsi="Century Gothic"/>
          <w:sz w:val="20"/>
          <w:szCs w:val="20"/>
        </w:rPr>
        <w:t>Points d’accueil </w:t>
      </w:r>
      <w:r w:rsidR="00B93780">
        <w:rPr>
          <w:rFonts w:ascii="Century Gothic" w:hAnsi="Century Gothic"/>
          <w:sz w:val="20"/>
          <w:szCs w:val="20"/>
        </w:rPr>
        <w:t xml:space="preserve">précisés sur le courrier de confirmation envoyé </w:t>
      </w:r>
      <w:r w:rsidRPr="00D7274F">
        <w:rPr>
          <w:rFonts w:ascii="Century Gothic" w:hAnsi="Century Gothic"/>
          <w:sz w:val="20"/>
          <w:szCs w:val="20"/>
        </w:rPr>
        <w:t>avant la manifestation.</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tabs>
          <w:tab w:val="left" w:pos="1134"/>
        </w:tabs>
        <w:ind w:left="1134" w:right="140" w:hanging="1134"/>
        <w:jc w:val="both"/>
        <w:rPr>
          <w:rFonts w:ascii="Century Gothic" w:hAnsi="Century Gothic"/>
          <w:sz w:val="20"/>
          <w:szCs w:val="20"/>
          <w:u w:val="single"/>
        </w:rPr>
      </w:pPr>
      <w:r w:rsidRPr="00D7274F">
        <w:rPr>
          <w:rFonts w:ascii="Century Gothic" w:hAnsi="Century Gothic"/>
          <w:sz w:val="20"/>
          <w:szCs w:val="20"/>
          <w:u w:val="single"/>
        </w:rPr>
        <w:t>ARTICLE 7 :  Emplacements</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Un courrier avec le numéro d’emplacement et un laissez-passer seront envoyés avant la manifestation. L’accès ne sera autorisé que sur présentation de ces documents.</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Les exposants sont tenus d'accepter l'emplacement qui leur est attribué. Il leur est interdit d’occuper un emplacement sans l'autorisation des organisateurs.</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Si un exposant n’est pas présent à son emplacement à 8h30, la commune se réserve le droit de disposer dudit emplacement.</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tabs>
          <w:tab w:val="left" w:pos="1134"/>
        </w:tabs>
        <w:ind w:left="1134" w:right="140" w:hanging="1134"/>
        <w:jc w:val="both"/>
        <w:rPr>
          <w:rFonts w:ascii="Century Gothic" w:hAnsi="Century Gothic"/>
          <w:sz w:val="20"/>
          <w:szCs w:val="20"/>
          <w:u w:val="single"/>
        </w:rPr>
      </w:pPr>
      <w:r w:rsidRPr="00D7274F">
        <w:rPr>
          <w:rFonts w:ascii="Century Gothic" w:hAnsi="Century Gothic"/>
          <w:sz w:val="20"/>
          <w:szCs w:val="20"/>
          <w:u w:val="single"/>
        </w:rPr>
        <w:t xml:space="preserve">ARTICLE  8 : Stationnement-circulation </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Aucun véhicule ne sera autorisé à circuler de 8h30 à 18h</w:t>
      </w:r>
      <w:r w:rsidR="00B93780">
        <w:rPr>
          <w:rFonts w:ascii="Century Gothic" w:hAnsi="Century Gothic"/>
          <w:sz w:val="20"/>
          <w:szCs w:val="20"/>
        </w:rPr>
        <w:t xml:space="preserve"> au sein du périmètre de la manifestation</w:t>
      </w:r>
      <w:r w:rsidRPr="00D7274F">
        <w:rPr>
          <w:rFonts w:ascii="Century Gothic" w:hAnsi="Century Gothic"/>
          <w:sz w:val="20"/>
          <w:szCs w:val="20"/>
        </w:rPr>
        <w:t xml:space="preserve">, sauf véhicules de secours. </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Les exposants sont tenus de partir avec leur véhicule impérativement à partir de 18h et au plus tard à 20h, dans le respect de la sécurité des tiers et de l'ordre public.</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xml:space="preserve">Aucun stationnement de véhicules n’est autorisé sur l’emplacement attribué, excepté pour les professionnels, après accord préalable. </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Dans tous les cas, ils sont tenus de suivre les instructions de la police municipale ou de toute autre personne habilitée à la sécurité.</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tabs>
          <w:tab w:val="left" w:pos="1134"/>
        </w:tabs>
        <w:ind w:left="1134" w:right="140" w:hanging="1134"/>
        <w:jc w:val="both"/>
        <w:rPr>
          <w:rFonts w:ascii="Century Gothic" w:hAnsi="Century Gothic"/>
          <w:sz w:val="20"/>
          <w:szCs w:val="20"/>
          <w:u w:val="single"/>
        </w:rPr>
      </w:pPr>
      <w:r w:rsidRPr="00D7274F">
        <w:rPr>
          <w:rFonts w:ascii="Century Gothic" w:hAnsi="Century Gothic"/>
          <w:sz w:val="20"/>
          <w:szCs w:val="20"/>
          <w:u w:val="single"/>
        </w:rPr>
        <w:t xml:space="preserve">ARTICLE 9 : Responsabilité </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En cas de non-respect de la législation ou pour tout litige de vol ou d'accident, la commune ne pourra être tenue pour responsable.</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Chaque exposant est responsable des dommages causés aux lieux, au matériel ainsi qu'aux tiers, du fait de la circulation, l’installation et l’occupation du domaine public communal.</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xml:space="preserve">Chaque exposant est responsable de son matériel. </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Chacun est tenu de reprendre ses invendus et de laisser son emplacement propre.</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tabs>
          <w:tab w:val="left" w:pos="1134"/>
        </w:tabs>
        <w:ind w:left="1134" w:right="140" w:hanging="1134"/>
        <w:jc w:val="both"/>
        <w:rPr>
          <w:rFonts w:ascii="Century Gothic" w:hAnsi="Century Gothic"/>
          <w:sz w:val="20"/>
          <w:szCs w:val="20"/>
          <w:u w:val="single"/>
        </w:rPr>
      </w:pPr>
      <w:r w:rsidRPr="00D7274F">
        <w:rPr>
          <w:rFonts w:ascii="Century Gothic" w:hAnsi="Century Gothic"/>
          <w:sz w:val="20"/>
          <w:szCs w:val="20"/>
          <w:u w:val="single"/>
        </w:rPr>
        <w:t>ARTICLE 10 : Sécurité</w:t>
      </w:r>
    </w:p>
    <w:p w:rsidR="006D1747" w:rsidRPr="00D7274F" w:rsidRDefault="006D1747" w:rsidP="006D1747">
      <w:pPr>
        <w:tabs>
          <w:tab w:val="left" w:pos="1134"/>
        </w:tabs>
        <w:ind w:left="1134" w:right="140" w:hanging="1134"/>
        <w:jc w:val="both"/>
        <w:rPr>
          <w:rFonts w:ascii="Century Gothic" w:hAnsi="Century Gothic"/>
          <w:sz w:val="20"/>
          <w:szCs w:val="20"/>
          <w:u w:val="single"/>
        </w:rPr>
      </w:pP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Pour les besoins des véhicules de secours, un espace suffisant de 3,50 m en vis-à-vis avec les autres exposants doit être impérativement respecté. Une vérific</w:t>
      </w:r>
      <w:r w:rsidR="00B93780">
        <w:rPr>
          <w:rFonts w:ascii="Century Gothic" w:hAnsi="Century Gothic"/>
          <w:sz w:val="20"/>
          <w:szCs w:val="20"/>
        </w:rPr>
        <w:t>ation de cette distance pourra</w:t>
      </w:r>
      <w:r w:rsidRPr="00D7274F">
        <w:rPr>
          <w:rFonts w:ascii="Century Gothic" w:hAnsi="Century Gothic"/>
          <w:sz w:val="20"/>
          <w:szCs w:val="20"/>
        </w:rPr>
        <w:t xml:space="preserve"> être effectuée à la fin de l'installation. Tout contrevenant devra déplacer son stand.</w:t>
      </w:r>
    </w:p>
    <w:p w:rsidR="006D1747" w:rsidRPr="00D7274F" w:rsidRDefault="006D1747" w:rsidP="006D1747">
      <w:pPr>
        <w:ind w:right="140"/>
        <w:jc w:val="both"/>
        <w:rPr>
          <w:rFonts w:ascii="Century Gothic" w:hAnsi="Century Gothic"/>
          <w:sz w:val="20"/>
          <w:szCs w:val="20"/>
        </w:rPr>
      </w:pPr>
      <w:r w:rsidRPr="00D7274F">
        <w:rPr>
          <w:rFonts w:ascii="Century Gothic" w:hAnsi="Century Gothic"/>
          <w:sz w:val="20"/>
          <w:szCs w:val="20"/>
        </w:rPr>
        <w:t xml:space="preserve">La commune se réserve le droit de refuser ou d'expulser tout participant qui ne respecterait pas la réglementation ou qui troublerait l'ordre au sein de la manifestation, et ce, sans pouvoir réclamer d'indemnisation. </w:t>
      </w:r>
    </w:p>
    <w:p w:rsidR="006D1747" w:rsidRPr="00D7274F" w:rsidRDefault="006D1747" w:rsidP="006D1747">
      <w:pPr>
        <w:ind w:right="140"/>
        <w:jc w:val="both"/>
        <w:rPr>
          <w:rFonts w:ascii="Century Gothic" w:hAnsi="Century Gothic"/>
          <w:sz w:val="20"/>
          <w:szCs w:val="20"/>
        </w:rPr>
      </w:pPr>
    </w:p>
    <w:p w:rsidR="006D1747" w:rsidRPr="00D7274F" w:rsidRDefault="006D1747" w:rsidP="006D1747">
      <w:pPr>
        <w:ind w:right="140"/>
        <w:jc w:val="both"/>
        <w:rPr>
          <w:rFonts w:ascii="Century Gothic" w:hAnsi="Century Gothic"/>
          <w:sz w:val="20"/>
          <w:szCs w:val="20"/>
        </w:rPr>
      </w:pPr>
    </w:p>
    <w:p w:rsidR="006D1747" w:rsidRPr="00D7274F" w:rsidRDefault="006D1747" w:rsidP="006D1747">
      <w:pPr>
        <w:ind w:right="140"/>
        <w:jc w:val="both"/>
        <w:rPr>
          <w:rFonts w:ascii="Century Gothic" w:hAnsi="Century Gothic"/>
          <w:sz w:val="20"/>
          <w:szCs w:val="20"/>
        </w:rPr>
      </w:pPr>
    </w:p>
    <w:p w:rsidR="006D1747" w:rsidRPr="00D7274F" w:rsidRDefault="006D1747" w:rsidP="006D1747">
      <w:pPr>
        <w:ind w:right="140"/>
        <w:jc w:val="both"/>
        <w:rPr>
          <w:rFonts w:ascii="Century Gothic" w:hAnsi="Century Gothic"/>
          <w:b/>
          <w:sz w:val="20"/>
          <w:szCs w:val="20"/>
        </w:rPr>
      </w:pPr>
      <w:r w:rsidRPr="00D7274F">
        <w:rPr>
          <w:rFonts w:ascii="Century Gothic" w:hAnsi="Century Gothic"/>
          <w:b/>
          <w:sz w:val="20"/>
          <w:szCs w:val="20"/>
        </w:rPr>
        <w:t>Chaque exposant reconnait avoir pris connaissance dudit règlement et en accepte les clauses.</w:t>
      </w:r>
      <w:r w:rsidRPr="00D7274F">
        <w:rPr>
          <w:rFonts w:ascii="Century Gothic" w:hAnsi="Century Gothic" w:cs="Arial"/>
          <w:sz w:val="20"/>
          <w:szCs w:val="20"/>
        </w:rPr>
        <w:t xml:space="preserve">                                                                                                </w:t>
      </w:r>
    </w:p>
    <w:p w:rsidR="00C73C9A" w:rsidRPr="00D7274F" w:rsidRDefault="00C73C9A">
      <w:pPr>
        <w:ind w:right="140"/>
        <w:rPr>
          <w:rFonts w:ascii="Century Gothic" w:hAnsi="Century Gothic"/>
          <w:sz w:val="20"/>
          <w:szCs w:val="20"/>
        </w:rPr>
      </w:pPr>
    </w:p>
    <w:sectPr w:rsidR="00C73C9A" w:rsidRPr="00D7274F" w:rsidSect="000256E3">
      <w:type w:val="continuous"/>
      <w:pgSz w:w="11906" w:h="16838" w:code="9"/>
      <w:pgMar w:top="567" w:right="567" w:bottom="284" w:left="851" w:header="720" w:footer="72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C2B63"/>
    <w:multiLevelType w:val="hybridMultilevel"/>
    <w:tmpl w:val="F786920E"/>
    <w:lvl w:ilvl="0" w:tplc="F45AE83C">
      <w:start w:val="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F80348"/>
    <w:multiLevelType w:val="hybridMultilevel"/>
    <w:tmpl w:val="5F888344"/>
    <w:lvl w:ilvl="0" w:tplc="E2C2CA1E">
      <w:start w:val="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E04EF"/>
    <w:multiLevelType w:val="hybridMultilevel"/>
    <w:tmpl w:val="91A28E50"/>
    <w:lvl w:ilvl="0" w:tplc="040C0001">
      <w:start w:val="1"/>
      <w:numFmt w:val="bullet"/>
      <w:lvlText w:val=""/>
      <w:lvlJc w:val="left"/>
      <w:pPr>
        <w:tabs>
          <w:tab w:val="num" w:pos="560"/>
        </w:tabs>
        <w:ind w:left="560" w:hanging="360"/>
      </w:pPr>
      <w:rPr>
        <w:rFonts w:ascii="Symbol" w:hAnsi="Symbol" w:hint="default"/>
      </w:rPr>
    </w:lvl>
    <w:lvl w:ilvl="1" w:tplc="040C0003" w:tentative="1">
      <w:start w:val="1"/>
      <w:numFmt w:val="bullet"/>
      <w:lvlText w:val="o"/>
      <w:lvlJc w:val="left"/>
      <w:pPr>
        <w:tabs>
          <w:tab w:val="num" w:pos="1280"/>
        </w:tabs>
        <w:ind w:left="1280" w:hanging="360"/>
      </w:pPr>
      <w:rPr>
        <w:rFonts w:ascii="Courier New" w:hAnsi="Courier New" w:cs="Courier New" w:hint="default"/>
      </w:rPr>
    </w:lvl>
    <w:lvl w:ilvl="2" w:tplc="040C0005" w:tentative="1">
      <w:start w:val="1"/>
      <w:numFmt w:val="bullet"/>
      <w:lvlText w:val=""/>
      <w:lvlJc w:val="left"/>
      <w:pPr>
        <w:tabs>
          <w:tab w:val="num" w:pos="2000"/>
        </w:tabs>
        <w:ind w:left="2000" w:hanging="360"/>
      </w:pPr>
      <w:rPr>
        <w:rFonts w:ascii="Wingdings" w:hAnsi="Wingdings" w:hint="default"/>
      </w:rPr>
    </w:lvl>
    <w:lvl w:ilvl="3" w:tplc="040C0001" w:tentative="1">
      <w:start w:val="1"/>
      <w:numFmt w:val="bullet"/>
      <w:lvlText w:val=""/>
      <w:lvlJc w:val="left"/>
      <w:pPr>
        <w:tabs>
          <w:tab w:val="num" w:pos="2720"/>
        </w:tabs>
        <w:ind w:left="2720" w:hanging="360"/>
      </w:pPr>
      <w:rPr>
        <w:rFonts w:ascii="Symbol" w:hAnsi="Symbol" w:hint="default"/>
      </w:rPr>
    </w:lvl>
    <w:lvl w:ilvl="4" w:tplc="040C0003" w:tentative="1">
      <w:start w:val="1"/>
      <w:numFmt w:val="bullet"/>
      <w:lvlText w:val="o"/>
      <w:lvlJc w:val="left"/>
      <w:pPr>
        <w:tabs>
          <w:tab w:val="num" w:pos="3440"/>
        </w:tabs>
        <w:ind w:left="3440" w:hanging="360"/>
      </w:pPr>
      <w:rPr>
        <w:rFonts w:ascii="Courier New" w:hAnsi="Courier New" w:cs="Courier New" w:hint="default"/>
      </w:rPr>
    </w:lvl>
    <w:lvl w:ilvl="5" w:tplc="040C0005" w:tentative="1">
      <w:start w:val="1"/>
      <w:numFmt w:val="bullet"/>
      <w:lvlText w:val=""/>
      <w:lvlJc w:val="left"/>
      <w:pPr>
        <w:tabs>
          <w:tab w:val="num" w:pos="4160"/>
        </w:tabs>
        <w:ind w:left="4160" w:hanging="360"/>
      </w:pPr>
      <w:rPr>
        <w:rFonts w:ascii="Wingdings" w:hAnsi="Wingdings" w:hint="default"/>
      </w:rPr>
    </w:lvl>
    <w:lvl w:ilvl="6" w:tplc="040C0001" w:tentative="1">
      <w:start w:val="1"/>
      <w:numFmt w:val="bullet"/>
      <w:lvlText w:val=""/>
      <w:lvlJc w:val="left"/>
      <w:pPr>
        <w:tabs>
          <w:tab w:val="num" w:pos="4880"/>
        </w:tabs>
        <w:ind w:left="4880" w:hanging="360"/>
      </w:pPr>
      <w:rPr>
        <w:rFonts w:ascii="Symbol" w:hAnsi="Symbol" w:hint="default"/>
      </w:rPr>
    </w:lvl>
    <w:lvl w:ilvl="7" w:tplc="040C0003" w:tentative="1">
      <w:start w:val="1"/>
      <w:numFmt w:val="bullet"/>
      <w:lvlText w:val="o"/>
      <w:lvlJc w:val="left"/>
      <w:pPr>
        <w:tabs>
          <w:tab w:val="num" w:pos="5600"/>
        </w:tabs>
        <w:ind w:left="5600" w:hanging="360"/>
      </w:pPr>
      <w:rPr>
        <w:rFonts w:ascii="Courier New" w:hAnsi="Courier New" w:cs="Courier New" w:hint="default"/>
      </w:rPr>
    </w:lvl>
    <w:lvl w:ilvl="8" w:tplc="040C0005" w:tentative="1">
      <w:start w:val="1"/>
      <w:numFmt w:val="bullet"/>
      <w:lvlText w:val=""/>
      <w:lvlJc w:val="left"/>
      <w:pPr>
        <w:tabs>
          <w:tab w:val="num" w:pos="6320"/>
        </w:tabs>
        <w:ind w:left="63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47"/>
    <w:rsid w:val="000919B6"/>
    <w:rsid w:val="002B504B"/>
    <w:rsid w:val="003510A9"/>
    <w:rsid w:val="00407074"/>
    <w:rsid w:val="004A2BB6"/>
    <w:rsid w:val="00550F96"/>
    <w:rsid w:val="005B27E6"/>
    <w:rsid w:val="00632F6F"/>
    <w:rsid w:val="006C42D7"/>
    <w:rsid w:val="006D1747"/>
    <w:rsid w:val="007A1AFE"/>
    <w:rsid w:val="00A74807"/>
    <w:rsid w:val="00AC318A"/>
    <w:rsid w:val="00B93780"/>
    <w:rsid w:val="00BF1010"/>
    <w:rsid w:val="00C73C9A"/>
    <w:rsid w:val="00C7635C"/>
    <w:rsid w:val="00D4605D"/>
    <w:rsid w:val="00D7274F"/>
    <w:rsid w:val="00F34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D413D118-B1DA-422F-8E0B-DA245808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4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1AFE"/>
    <w:rPr>
      <w:color w:val="0563C1" w:themeColor="hyperlink"/>
      <w:u w:val="single"/>
    </w:rPr>
  </w:style>
  <w:style w:type="character" w:styleId="Textedelespacerserv">
    <w:name w:val="Placeholder Text"/>
    <w:basedOn w:val="Policepardfaut"/>
    <w:uiPriority w:val="99"/>
    <w:semiHidden/>
    <w:rsid w:val="004A2BB6"/>
    <w:rPr>
      <w:color w:val="808080"/>
    </w:rPr>
  </w:style>
  <w:style w:type="paragraph" w:styleId="Paragraphedeliste">
    <w:name w:val="List Paragraph"/>
    <w:basedOn w:val="Normal"/>
    <w:uiPriority w:val="34"/>
    <w:qFormat/>
    <w:rsid w:val="0035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vielocaleassociative@malzeville.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www.malzevill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841E702E1497A948E2B61360B44EE"/>
        <w:category>
          <w:name w:val="Général"/>
          <w:gallery w:val="placeholder"/>
        </w:category>
        <w:types>
          <w:type w:val="bbPlcHdr"/>
        </w:types>
        <w:behaviors>
          <w:behavior w:val="content"/>
        </w:behaviors>
        <w:guid w:val="{6A24633A-2064-42FD-B1D1-97DFDA119F01}"/>
      </w:docPartPr>
      <w:docPartBody>
        <w:p w:rsidR="00955998" w:rsidRDefault="003B6C8F" w:rsidP="003B6C8F">
          <w:pPr>
            <w:pStyle w:val="B1F841E702E1497A948E2B61360B44EE2"/>
          </w:pPr>
          <w:r w:rsidRPr="004A2BB6">
            <w:rPr>
              <w:rStyle w:val="Textedelespacerserv"/>
              <w:rFonts w:ascii="Century Gothic" w:eastAsiaTheme="minorHAnsi" w:hAnsi="Century Gothic"/>
              <w:sz w:val="20"/>
              <w:szCs w:val="20"/>
            </w:rPr>
            <w:t>Cliquez ou appuyez ici pour entrer du texte.</w:t>
          </w:r>
        </w:p>
      </w:docPartBody>
    </w:docPart>
    <w:docPart>
      <w:docPartPr>
        <w:name w:val="09AEB0A977C24577B5C5464373E938CB"/>
        <w:category>
          <w:name w:val="Général"/>
          <w:gallery w:val="placeholder"/>
        </w:category>
        <w:types>
          <w:type w:val="bbPlcHdr"/>
        </w:types>
        <w:behaviors>
          <w:behavior w:val="content"/>
        </w:behaviors>
        <w:guid w:val="{76D68111-8156-496B-B7F3-8E9F0D669A55}"/>
      </w:docPartPr>
      <w:docPartBody>
        <w:p w:rsidR="00955998" w:rsidRDefault="003B6C8F" w:rsidP="003B6C8F">
          <w:pPr>
            <w:pStyle w:val="09AEB0A977C24577B5C5464373E938CB1"/>
          </w:pPr>
          <w:r w:rsidRPr="004A2BB6">
            <w:rPr>
              <w:rStyle w:val="Textedelespacerserv"/>
              <w:rFonts w:ascii="Century Gothic" w:eastAsiaTheme="minorHAnsi" w:hAnsi="Century Gothic"/>
              <w:sz w:val="20"/>
              <w:szCs w:val="20"/>
            </w:rPr>
            <w:t>Cliquez ou appuyez ici pour entrer du texte.</w:t>
          </w:r>
        </w:p>
      </w:docPartBody>
    </w:docPart>
    <w:docPart>
      <w:docPartPr>
        <w:name w:val="94146BA06118473DBD60181A8962CF9C"/>
        <w:category>
          <w:name w:val="Général"/>
          <w:gallery w:val="placeholder"/>
        </w:category>
        <w:types>
          <w:type w:val="bbPlcHdr"/>
        </w:types>
        <w:behaviors>
          <w:behavior w:val="content"/>
        </w:behaviors>
        <w:guid w:val="{21B372D0-2D00-4C1D-83B2-B2A8D519B47F}"/>
      </w:docPartPr>
      <w:docPartBody>
        <w:p w:rsidR="00955998" w:rsidRDefault="003B6C8F" w:rsidP="003B6C8F">
          <w:pPr>
            <w:pStyle w:val="94146BA06118473DBD60181A8962CF9C1"/>
          </w:pPr>
          <w:r w:rsidRPr="004A2BB6">
            <w:rPr>
              <w:rStyle w:val="Textedelespacerserv"/>
              <w:rFonts w:ascii="Century Gothic" w:eastAsiaTheme="minorHAnsi" w:hAnsi="Century Gothic"/>
              <w:sz w:val="20"/>
            </w:rPr>
            <w:t>Cliquez ou appuyez ici pour entrer du texte.</w:t>
          </w:r>
        </w:p>
      </w:docPartBody>
    </w:docPart>
    <w:docPart>
      <w:docPartPr>
        <w:name w:val="6798C5B496B941E6BC56BFBC58990F76"/>
        <w:category>
          <w:name w:val="Général"/>
          <w:gallery w:val="placeholder"/>
        </w:category>
        <w:types>
          <w:type w:val="bbPlcHdr"/>
        </w:types>
        <w:behaviors>
          <w:behavior w:val="content"/>
        </w:behaviors>
        <w:guid w:val="{044D6436-82DE-4FBD-B011-D4028BABC65B}"/>
      </w:docPartPr>
      <w:docPartBody>
        <w:p w:rsidR="00955998" w:rsidRDefault="003B6C8F" w:rsidP="003B6C8F">
          <w:pPr>
            <w:pStyle w:val="6798C5B496B941E6BC56BFBC58990F761"/>
          </w:pPr>
          <w:r w:rsidRPr="004A2BB6">
            <w:rPr>
              <w:rStyle w:val="Textedelespacerserv"/>
              <w:rFonts w:ascii="Century Gothic" w:eastAsiaTheme="minorHAnsi" w:hAnsi="Century Gothic"/>
              <w:sz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F"/>
    <w:rsid w:val="003B6C8F"/>
    <w:rsid w:val="00955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6C8F"/>
    <w:rPr>
      <w:color w:val="808080"/>
    </w:rPr>
  </w:style>
  <w:style w:type="paragraph" w:customStyle="1" w:styleId="B1F841E702E1497A948E2B61360B44EE">
    <w:name w:val="B1F841E702E1497A948E2B61360B44EE"/>
    <w:rsid w:val="003B6C8F"/>
    <w:pPr>
      <w:spacing w:after="0" w:line="240" w:lineRule="auto"/>
    </w:pPr>
    <w:rPr>
      <w:rFonts w:ascii="Times New Roman" w:eastAsia="Times New Roman" w:hAnsi="Times New Roman" w:cs="Times New Roman"/>
      <w:sz w:val="24"/>
      <w:szCs w:val="24"/>
    </w:rPr>
  </w:style>
  <w:style w:type="paragraph" w:customStyle="1" w:styleId="B1F841E702E1497A948E2B61360B44EE1">
    <w:name w:val="B1F841E702E1497A948E2B61360B44EE1"/>
    <w:rsid w:val="003B6C8F"/>
    <w:pPr>
      <w:spacing w:after="0" w:line="240" w:lineRule="auto"/>
    </w:pPr>
    <w:rPr>
      <w:rFonts w:ascii="Times New Roman" w:eastAsia="Times New Roman" w:hAnsi="Times New Roman" w:cs="Times New Roman"/>
      <w:sz w:val="24"/>
      <w:szCs w:val="24"/>
    </w:rPr>
  </w:style>
  <w:style w:type="paragraph" w:customStyle="1" w:styleId="09AEB0A977C24577B5C5464373E938CB">
    <w:name w:val="09AEB0A977C24577B5C5464373E938CB"/>
    <w:rsid w:val="003B6C8F"/>
    <w:pPr>
      <w:spacing w:after="0" w:line="240" w:lineRule="auto"/>
    </w:pPr>
    <w:rPr>
      <w:rFonts w:ascii="Times New Roman" w:eastAsia="Times New Roman" w:hAnsi="Times New Roman" w:cs="Times New Roman"/>
      <w:sz w:val="24"/>
      <w:szCs w:val="24"/>
    </w:rPr>
  </w:style>
  <w:style w:type="paragraph" w:customStyle="1" w:styleId="94146BA06118473DBD60181A8962CF9C">
    <w:name w:val="94146BA06118473DBD60181A8962CF9C"/>
    <w:rsid w:val="003B6C8F"/>
    <w:pPr>
      <w:spacing w:after="0" w:line="240" w:lineRule="auto"/>
    </w:pPr>
    <w:rPr>
      <w:rFonts w:ascii="Times New Roman" w:eastAsia="Times New Roman" w:hAnsi="Times New Roman" w:cs="Times New Roman"/>
      <w:sz w:val="24"/>
      <w:szCs w:val="24"/>
    </w:rPr>
  </w:style>
  <w:style w:type="paragraph" w:customStyle="1" w:styleId="6798C5B496B941E6BC56BFBC58990F76">
    <w:name w:val="6798C5B496B941E6BC56BFBC58990F76"/>
    <w:rsid w:val="003B6C8F"/>
    <w:pPr>
      <w:spacing w:after="0" w:line="240" w:lineRule="auto"/>
    </w:pPr>
    <w:rPr>
      <w:rFonts w:ascii="Times New Roman" w:eastAsia="Times New Roman" w:hAnsi="Times New Roman" w:cs="Times New Roman"/>
      <w:sz w:val="24"/>
      <w:szCs w:val="24"/>
    </w:rPr>
  </w:style>
  <w:style w:type="paragraph" w:customStyle="1" w:styleId="B1F841E702E1497A948E2B61360B44EE2">
    <w:name w:val="B1F841E702E1497A948E2B61360B44EE2"/>
    <w:rsid w:val="003B6C8F"/>
    <w:pPr>
      <w:spacing w:after="0" w:line="240" w:lineRule="auto"/>
    </w:pPr>
    <w:rPr>
      <w:rFonts w:ascii="Times New Roman" w:eastAsia="Times New Roman" w:hAnsi="Times New Roman" w:cs="Times New Roman"/>
      <w:sz w:val="24"/>
      <w:szCs w:val="24"/>
    </w:rPr>
  </w:style>
  <w:style w:type="paragraph" w:customStyle="1" w:styleId="09AEB0A977C24577B5C5464373E938CB1">
    <w:name w:val="09AEB0A977C24577B5C5464373E938CB1"/>
    <w:rsid w:val="003B6C8F"/>
    <w:pPr>
      <w:spacing w:after="0" w:line="240" w:lineRule="auto"/>
    </w:pPr>
    <w:rPr>
      <w:rFonts w:ascii="Times New Roman" w:eastAsia="Times New Roman" w:hAnsi="Times New Roman" w:cs="Times New Roman"/>
      <w:sz w:val="24"/>
      <w:szCs w:val="24"/>
    </w:rPr>
  </w:style>
  <w:style w:type="paragraph" w:customStyle="1" w:styleId="94146BA06118473DBD60181A8962CF9C1">
    <w:name w:val="94146BA06118473DBD60181A8962CF9C1"/>
    <w:rsid w:val="003B6C8F"/>
    <w:pPr>
      <w:spacing w:after="0" w:line="240" w:lineRule="auto"/>
    </w:pPr>
    <w:rPr>
      <w:rFonts w:ascii="Times New Roman" w:eastAsia="Times New Roman" w:hAnsi="Times New Roman" w:cs="Times New Roman"/>
      <w:sz w:val="24"/>
      <w:szCs w:val="24"/>
    </w:rPr>
  </w:style>
  <w:style w:type="paragraph" w:customStyle="1" w:styleId="6798C5B496B941E6BC56BFBC58990F761">
    <w:name w:val="6798C5B496B941E6BC56BFBC58990F761"/>
    <w:rsid w:val="003B6C8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6091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METROPOLE GRAND NANCY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Priscilia NATALINO</dc:creator>
  <cp:keywords/>
  <dc:description/>
  <cp:lastModifiedBy>Muriel NITTLER</cp:lastModifiedBy>
  <cp:revision>2</cp:revision>
  <dcterms:created xsi:type="dcterms:W3CDTF">2023-02-22T08:42:00Z</dcterms:created>
  <dcterms:modified xsi:type="dcterms:W3CDTF">2023-02-22T08:42:00Z</dcterms:modified>
</cp:coreProperties>
</file>