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8227"/>
      </w:tblGrid>
      <w:tr w:rsidR="00AD42D9" w:rsidTr="00585021">
        <w:tc>
          <w:tcPr>
            <w:tcW w:w="1951" w:type="dxa"/>
          </w:tcPr>
          <w:p w:rsidR="00AD42D9" w:rsidRDefault="00AD42D9" w:rsidP="00421F87">
            <w:pPr>
              <w:tabs>
                <w:tab w:val="left" w:pos="3700"/>
                <w:tab w:val="left" w:pos="5100"/>
              </w:tabs>
              <w:jc w:val="both"/>
              <w:rPr>
                <w:rFonts w:ascii="Century Gothic" w:hAnsi="Century Gothic" w:cs="Comic Sans MS"/>
              </w:rPr>
            </w:pPr>
            <w:r>
              <w:rPr>
                <w:rFonts w:ascii="Century Gothic" w:hAnsi="Century Gothic" w:cs="Comic Sans MS"/>
                <w:noProof/>
              </w:rPr>
              <w:drawing>
                <wp:inline distT="0" distB="0" distL="0" distR="0" wp14:anchorId="4380FDE8" wp14:editId="469983E6">
                  <wp:extent cx="1047600" cy="126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600" cy="1260000"/>
                          </a:xfrm>
                          <a:prstGeom prst="rect">
                            <a:avLst/>
                          </a:prstGeom>
                          <a:noFill/>
                        </pic:spPr>
                      </pic:pic>
                    </a:graphicData>
                  </a:graphic>
                </wp:inline>
              </w:drawing>
            </w:r>
          </w:p>
        </w:tc>
        <w:tc>
          <w:tcPr>
            <w:tcW w:w="8227" w:type="dxa"/>
            <w:vAlign w:val="center"/>
          </w:tcPr>
          <w:p w:rsidR="00AD42D9" w:rsidRPr="00421F87" w:rsidRDefault="00AD42D9" w:rsidP="00585021">
            <w:pPr>
              <w:pStyle w:val="Titre"/>
              <w:pBdr>
                <w:bottom w:val="single" w:sz="4" w:space="1" w:color="auto"/>
              </w:pBdr>
              <w:tabs>
                <w:tab w:val="left" w:pos="5700"/>
              </w:tabs>
              <w:rPr>
                <w:rFonts w:ascii="Century Gothic" w:hAnsi="Century Gothic" w:cs="Comic Sans MS"/>
                <w:sz w:val="28"/>
                <w:szCs w:val="28"/>
              </w:rPr>
            </w:pPr>
            <w:r w:rsidRPr="00421F87">
              <w:rPr>
                <w:rFonts w:ascii="Century Gothic" w:hAnsi="Century Gothic" w:cs="Comic Sans MS"/>
                <w:sz w:val="28"/>
                <w:szCs w:val="28"/>
              </w:rPr>
              <w:t>Conseil municipal</w:t>
            </w:r>
          </w:p>
          <w:p w:rsidR="00AD42D9" w:rsidRPr="00AD42D9" w:rsidRDefault="00AD42D9" w:rsidP="00955292">
            <w:pPr>
              <w:pStyle w:val="Titre"/>
              <w:tabs>
                <w:tab w:val="left" w:pos="5700"/>
              </w:tabs>
              <w:rPr>
                <w:rFonts w:ascii="Century Gothic" w:hAnsi="Century Gothic" w:cs="Comic Sans MS"/>
                <w:b w:val="0"/>
                <w:sz w:val="24"/>
                <w:szCs w:val="24"/>
              </w:rPr>
            </w:pPr>
            <w:r w:rsidRPr="00AD42D9">
              <w:rPr>
                <w:rFonts w:ascii="Century Gothic" w:hAnsi="Century Gothic" w:cs="Comic Sans MS"/>
                <w:b w:val="0"/>
                <w:sz w:val="24"/>
                <w:szCs w:val="24"/>
              </w:rPr>
              <w:t xml:space="preserve">Compte rendu </w:t>
            </w:r>
            <w:r>
              <w:rPr>
                <w:rFonts w:ascii="Century Gothic" w:hAnsi="Century Gothic" w:cs="Comic Sans MS"/>
                <w:b w:val="0"/>
                <w:sz w:val="24"/>
                <w:szCs w:val="24"/>
              </w:rPr>
              <w:t xml:space="preserve">de la </w:t>
            </w:r>
            <w:r w:rsidRPr="00AD42D9">
              <w:rPr>
                <w:rFonts w:ascii="Century Gothic" w:hAnsi="Century Gothic" w:cs="Comic Sans MS"/>
                <w:b w:val="0"/>
                <w:sz w:val="24"/>
                <w:szCs w:val="24"/>
              </w:rPr>
              <w:t xml:space="preserve">séance du </w:t>
            </w:r>
            <w:r w:rsidR="00955292">
              <w:rPr>
                <w:rFonts w:ascii="Century Gothic" w:hAnsi="Century Gothic" w:cs="Comic Sans MS"/>
                <w:b w:val="0"/>
                <w:sz w:val="24"/>
                <w:szCs w:val="24"/>
              </w:rPr>
              <w:t>12 décembre</w:t>
            </w:r>
            <w:r w:rsidRPr="00AD42D9">
              <w:rPr>
                <w:rFonts w:ascii="Century Gothic" w:hAnsi="Century Gothic" w:cs="Comic Sans MS"/>
                <w:b w:val="0"/>
                <w:sz w:val="24"/>
                <w:szCs w:val="24"/>
              </w:rPr>
              <w:t xml:space="preserve"> 2019</w:t>
            </w:r>
          </w:p>
        </w:tc>
      </w:tr>
    </w:tbl>
    <w:p w:rsidR="00AD42D9" w:rsidRDefault="00AD42D9" w:rsidP="00421F87">
      <w:pPr>
        <w:tabs>
          <w:tab w:val="left" w:pos="3700"/>
          <w:tab w:val="left" w:pos="5100"/>
        </w:tabs>
        <w:jc w:val="both"/>
        <w:rPr>
          <w:rFonts w:ascii="Century Gothic" w:hAnsi="Century Gothic" w:cs="Comic Sans MS"/>
          <w:sz w:val="20"/>
        </w:rPr>
      </w:pPr>
    </w:p>
    <w:p w:rsidR="00AD42D9" w:rsidRDefault="00AD42D9" w:rsidP="00421F87">
      <w:pPr>
        <w:tabs>
          <w:tab w:val="left" w:pos="3700"/>
          <w:tab w:val="left" w:pos="5100"/>
        </w:tabs>
        <w:jc w:val="both"/>
        <w:rPr>
          <w:rFonts w:ascii="Century Gothic" w:hAnsi="Century Gothic" w:cs="Comic Sans MS"/>
          <w:sz w:val="20"/>
        </w:rPr>
      </w:pPr>
    </w:p>
    <w:p w:rsidR="0060078C" w:rsidRPr="00421F87" w:rsidRDefault="0060078C" w:rsidP="0060078C">
      <w:pPr>
        <w:tabs>
          <w:tab w:val="left" w:pos="3700"/>
          <w:tab w:val="left" w:pos="5100"/>
        </w:tabs>
        <w:jc w:val="both"/>
        <w:rPr>
          <w:rFonts w:ascii="Century Gothic" w:hAnsi="Century Gothic" w:cs="Comic Sans MS"/>
          <w:sz w:val="20"/>
        </w:rPr>
      </w:pPr>
      <w:r w:rsidRPr="00421F87">
        <w:rPr>
          <w:rFonts w:ascii="Century Gothic" w:hAnsi="Century Gothic" w:cs="Comic Sans MS"/>
          <w:sz w:val="20"/>
        </w:rPr>
        <w:t xml:space="preserve">Le conseil municipal s'est réuni </w:t>
      </w:r>
      <w:r>
        <w:rPr>
          <w:rFonts w:ascii="Century Gothic" w:hAnsi="Century Gothic" w:cs="Comic Sans MS"/>
          <w:sz w:val="20"/>
        </w:rPr>
        <w:t xml:space="preserve">à la salle polyvalente Michel </w:t>
      </w:r>
      <w:proofErr w:type="spellStart"/>
      <w:r>
        <w:rPr>
          <w:rFonts w:ascii="Century Gothic" w:hAnsi="Century Gothic" w:cs="Comic Sans MS"/>
          <w:sz w:val="20"/>
        </w:rPr>
        <w:t>Dinet</w:t>
      </w:r>
      <w:proofErr w:type="spellEnd"/>
      <w:r w:rsidRPr="00421F87">
        <w:rPr>
          <w:rFonts w:ascii="Century Gothic" w:hAnsi="Century Gothic" w:cs="Comic Sans MS"/>
          <w:sz w:val="20"/>
        </w:rPr>
        <w:t xml:space="preserve">, sous la présidence de Bertrand KLING, Maire, le </w:t>
      </w:r>
      <w:r>
        <w:rPr>
          <w:rFonts w:ascii="Century Gothic" w:hAnsi="Century Gothic" w:cs="Comic Sans MS"/>
          <w:sz w:val="20"/>
        </w:rPr>
        <w:t>12 décembre 2019</w:t>
      </w:r>
      <w:r w:rsidRPr="00421F87">
        <w:rPr>
          <w:rFonts w:ascii="Century Gothic" w:hAnsi="Century Gothic" w:cs="Comic Sans MS"/>
          <w:sz w:val="20"/>
        </w:rPr>
        <w:t xml:space="preserve"> à 19h.</w:t>
      </w:r>
    </w:p>
    <w:p w:rsidR="0060078C" w:rsidRDefault="0060078C" w:rsidP="0060078C">
      <w:pPr>
        <w:tabs>
          <w:tab w:val="left" w:pos="900"/>
          <w:tab w:val="left" w:pos="5600"/>
        </w:tabs>
        <w:jc w:val="center"/>
        <w:rPr>
          <w:rFonts w:ascii="Century Gothic" w:hAnsi="Century Gothic" w:cs="Comic Sans MS"/>
          <w:sz w:val="20"/>
        </w:rPr>
      </w:pPr>
    </w:p>
    <w:p w:rsidR="0060078C" w:rsidRPr="001920B1" w:rsidRDefault="0060078C" w:rsidP="0060078C">
      <w:pPr>
        <w:tabs>
          <w:tab w:val="left" w:pos="3700"/>
          <w:tab w:val="left" w:pos="5100"/>
        </w:tabs>
        <w:jc w:val="both"/>
        <w:rPr>
          <w:rFonts w:ascii="Century Gothic" w:hAnsi="Century Gothic" w:cs="Comic Sans MS"/>
          <w:sz w:val="20"/>
        </w:rPr>
      </w:pPr>
      <w:r w:rsidRPr="001920B1">
        <w:rPr>
          <w:rFonts w:ascii="Century Gothic" w:hAnsi="Century Gothic" w:cs="Comic Sans MS"/>
          <w:b/>
          <w:sz w:val="20"/>
        </w:rPr>
        <w:t>Conseillers municipaux en exercice</w:t>
      </w:r>
      <w:r w:rsidRPr="001920B1">
        <w:rPr>
          <w:rFonts w:ascii="Century Gothic" w:hAnsi="Century Gothic" w:cs="Comic Sans MS"/>
          <w:sz w:val="20"/>
        </w:rPr>
        <w:t xml:space="preserve"> : 29</w:t>
      </w:r>
    </w:p>
    <w:p w:rsidR="0060078C" w:rsidRPr="001920B1" w:rsidRDefault="0060078C" w:rsidP="0060078C">
      <w:pPr>
        <w:tabs>
          <w:tab w:val="left" w:pos="3700"/>
          <w:tab w:val="left" w:pos="4800"/>
          <w:tab w:val="left" w:pos="5100"/>
        </w:tabs>
        <w:jc w:val="both"/>
        <w:rPr>
          <w:rFonts w:ascii="Century Gothic" w:hAnsi="Century Gothic" w:cs="Comic Sans MS"/>
          <w:sz w:val="20"/>
        </w:rPr>
      </w:pPr>
    </w:p>
    <w:p w:rsidR="0060078C" w:rsidRPr="001920B1" w:rsidRDefault="0060078C" w:rsidP="0060078C">
      <w:pPr>
        <w:jc w:val="both"/>
        <w:rPr>
          <w:rFonts w:ascii="Century Gothic" w:hAnsi="Century Gothic" w:cs="Comic Sans MS"/>
          <w:sz w:val="20"/>
        </w:rPr>
      </w:pPr>
      <w:r w:rsidRPr="001920B1">
        <w:rPr>
          <w:rFonts w:ascii="Century Gothic" w:hAnsi="Century Gothic" w:cs="Comic Sans MS"/>
          <w:b/>
          <w:sz w:val="20"/>
        </w:rPr>
        <w:t xml:space="preserve">Membres présents à la séance </w:t>
      </w:r>
      <w:r w:rsidRPr="001920B1">
        <w:rPr>
          <w:rFonts w:ascii="Century Gothic" w:hAnsi="Century Gothic" w:cs="Comic Sans MS"/>
          <w:sz w:val="20"/>
        </w:rPr>
        <w:t xml:space="preserve">: </w:t>
      </w:r>
      <w:r>
        <w:rPr>
          <w:rFonts w:ascii="Century Gothic" w:hAnsi="Century Gothic" w:cs="Comic Sans MS"/>
          <w:sz w:val="20"/>
        </w:rPr>
        <w:t>22</w:t>
      </w:r>
    </w:p>
    <w:p w:rsidR="0060078C" w:rsidRPr="003567C9" w:rsidRDefault="0060078C" w:rsidP="0060078C">
      <w:pPr>
        <w:jc w:val="both"/>
        <w:rPr>
          <w:rFonts w:ascii="Century Gothic" w:hAnsi="Century Gothic" w:cs="Arial"/>
          <w:sz w:val="20"/>
        </w:rPr>
      </w:pPr>
      <w:r w:rsidRPr="00A71D9F">
        <w:rPr>
          <w:rFonts w:ascii="Century Gothic" w:hAnsi="Century Gothic" w:cs="Arial" w:hint="eastAsia"/>
          <w:sz w:val="20"/>
        </w:rPr>
        <w:t>Bertrand KLING, Jean-Pierre ROUILLON, Marie-Jos</w:t>
      </w:r>
      <w:r>
        <w:rPr>
          <w:rFonts w:ascii="Century Gothic" w:hAnsi="Century Gothic" w:cs="Arial"/>
          <w:sz w:val="20"/>
        </w:rPr>
        <w:t>é</w:t>
      </w:r>
      <w:r w:rsidRPr="00A71D9F">
        <w:rPr>
          <w:rFonts w:ascii="Century Gothic" w:hAnsi="Century Gothic" w:cs="Arial" w:hint="eastAsia"/>
          <w:sz w:val="20"/>
        </w:rPr>
        <w:t xml:space="preserve"> AMAH, Pascal PELINSKI, Malika TRANCHINA, Jean-Marie HIRTZ, Philippe BERTRAND-DRIRA, Daniel THOMASSIN, St</w:t>
      </w:r>
      <w:r>
        <w:rPr>
          <w:rFonts w:ascii="Century Gothic" w:hAnsi="Century Gothic" w:cs="Arial"/>
          <w:sz w:val="20"/>
        </w:rPr>
        <w:t>é</w:t>
      </w:r>
      <w:r w:rsidRPr="00A71D9F">
        <w:rPr>
          <w:rFonts w:ascii="Century Gothic" w:hAnsi="Century Gothic" w:cs="Arial" w:hint="eastAsia"/>
          <w:sz w:val="20"/>
        </w:rPr>
        <w:t>phanie GRUET, Baptiste PAVOT, Ir</w:t>
      </w:r>
      <w:r>
        <w:rPr>
          <w:rFonts w:ascii="Century Gothic" w:hAnsi="Century Gothic" w:cs="Arial"/>
          <w:sz w:val="20"/>
        </w:rPr>
        <w:t>è</w:t>
      </w:r>
      <w:r w:rsidRPr="00A71D9F">
        <w:rPr>
          <w:rFonts w:ascii="Century Gothic" w:hAnsi="Century Gothic" w:cs="Arial" w:hint="eastAsia"/>
          <w:sz w:val="20"/>
        </w:rPr>
        <w:t>ne GIRARD, B</w:t>
      </w:r>
      <w:r>
        <w:rPr>
          <w:rFonts w:ascii="Century Gothic" w:hAnsi="Century Gothic" w:cs="Arial"/>
          <w:sz w:val="20"/>
        </w:rPr>
        <w:t>é</w:t>
      </w:r>
      <w:r w:rsidRPr="00A71D9F">
        <w:rPr>
          <w:rFonts w:ascii="Century Gothic" w:hAnsi="Century Gothic" w:cs="Arial" w:hint="eastAsia"/>
          <w:sz w:val="20"/>
        </w:rPr>
        <w:t>atrice BAURAIN De BERNARDO, Claire FLORENTIN-POIZOT, Jessica NATALINO, Elisabeth LETONDOR, Pierre BIYELA, Jean-Marc RENARD, Francine VERBRUGGHE, Corinne MARCHAL-TARNUS, Salvatore LIVOLSI, Catherine CHOTEAU-LESNES, Sylvaine SCAGLIA</w:t>
      </w:r>
    </w:p>
    <w:p w:rsidR="0060078C" w:rsidRPr="001920B1" w:rsidRDefault="0060078C" w:rsidP="0060078C">
      <w:pPr>
        <w:jc w:val="both"/>
        <w:rPr>
          <w:rFonts w:ascii="Century Gothic" w:hAnsi="Century Gothic" w:cs="Arial"/>
          <w:sz w:val="20"/>
        </w:rPr>
      </w:pPr>
    </w:p>
    <w:p w:rsidR="0060078C" w:rsidRPr="001920B1" w:rsidRDefault="0060078C" w:rsidP="0060078C">
      <w:pPr>
        <w:jc w:val="both"/>
        <w:rPr>
          <w:rFonts w:ascii="Century Gothic" w:hAnsi="Century Gothic" w:cs="Arial"/>
          <w:sz w:val="20"/>
        </w:rPr>
      </w:pPr>
      <w:r w:rsidRPr="001920B1">
        <w:rPr>
          <w:rFonts w:ascii="Century Gothic" w:hAnsi="Century Gothic" w:cs="Comic Sans MS"/>
          <w:b/>
          <w:sz w:val="20"/>
        </w:rPr>
        <w:t>Conseillers absents - excusés</w:t>
      </w:r>
      <w:r w:rsidRPr="001920B1">
        <w:rPr>
          <w:rFonts w:ascii="Century Gothic" w:hAnsi="Century Gothic" w:cs="Comic Sans MS"/>
          <w:sz w:val="20"/>
        </w:rPr>
        <w:t xml:space="preserve"> :</w:t>
      </w:r>
      <w:r w:rsidRPr="001920B1">
        <w:rPr>
          <w:rFonts w:ascii="Century Gothic" w:hAnsi="Century Gothic" w:cs="Arial"/>
          <w:sz w:val="20"/>
        </w:rPr>
        <w:t xml:space="preserve"> </w:t>
      </w:r>
      <w:r w:rsidRPr="00A71D9F">
        <w:rPr>
          <w:rFonts w:ascii="Century Gothic" w:hAnsi="Century Gothic" w:cs="Arial" w:hint="eastAsia"/>
          <w:sz w:val="20"/>
        </w:rPr>
        <w:t>Marc BARRON</w:t>
      </w:r>
    </w:p>
    <w:p w:rsidR="0060078C" w:rsidRPr="001920B1" w:rsidRDefault="0060078C" w:rsidP="0060078C">
      <w:pPr>
        <w:jc w:val="both"/>
        <w:rPr>
          <w:rFonts w:ascii="Century Gothic" w:hAnsi="Century Gothic" w:cs="Comic Sans MS"/>
          <w:b/>
          <w:sz w:val="20"/>
        </w:rPr>
      </w:pPr>
    </w:p>
    <w:p w:rsidR="0060078C" w:rsidRPr="00A71D9F" w:rsidRDefault="0060078C" w:rsidP="0060078C">
      <w:pPr>
        <w:pStyle w:val="Corpsdetexte"/>
        <w:tabs>
          <w:tab w:val="left" w:pos="1418"/>
          <w:tab w:val="right" w:leader="dot" w:pos="9072"/>
        </w:tabs>
        <w:rPr>
          <w:rFonts w:ascii="Century Gothic" w:hAnsi="Century Gothic" w:cs="Comic Sans MS"/>
        </w:rPr>
      </w:pPr>
      <w:r w:rsidRPr="001920B1">
        <w:rPr>
          <w:rFonts w:ascii="Century Gothic" w:hAnsi="Century Gothic" w:cs="Comic Sans MS"/>
          <w:b/>
        </w:rPr>
        <w:t xml:space="preserve">Procurations </w:t>
      </w:r>
      <w:r w:rsidRPr="001920B1">
        <w:rPr>
          <w:rFonts w:ascii="Century Gothic" w:hAnsi="Century Gothic" w:cs="Comic Sans MS"/>
        </w:rPr>
        <w:t>:</w:t>
      </w:r>
      <w:r w:rsidRPr="001920B1">
        <w:rPr>
          <w:rFonts w:ascii="Century Gothic" w:hAnsi="Century Gothic" w:cs="Comic Sans MS"/>
        </w:rPr>
        <w:tab/>
      </w:r>
      <w:r w:rsidRPr="00A71D9F">
        <w:rPr>
          <w:rFonts w:ascii="Century Gothic" w:hAnsi="Century Gothic" w:cs="Comic Sans MS" w:hint="eastAsia"/>
        </w:rPr>
        <w:t>Jean-François HUGUENIN-VIRCHAUX à Daniel THOMASSIN</w:t>
      </w:r>
    </w:p>
    <w:p w:rsidR="0060078C" w:rsidRPr="00A71D9F" w:rsidRDefault="0060078C" w:rsidP="0060078C">
      <w:pPr>
        <w:pStyle w:val="Corpsdetexte"/>
        <w:tabs>
          <w:tab w:val="left" w:pos="1418"/>
          <w:tab w:val="right" w:leader="dot" w:pos="9072"/>
        </w:tabs>
        <w:rPr>
          <w:rFonts w:ascii="Century Gothic" w:hAnsi="Century Gothic" w:cs="Comic Sans MS"/>
        </w:rPr>
      </w:pPr>
      <w:r w:rsidRPr="00A71D9F">
        <w:rPr>
          <w:rFonts w:ascii="Century Gothic" w:hAnsi="Century Gothic" w:cs="Comic Sans MS" w:hint="eastAsia"/>
        </w:rPr>
        <w:tab/>
        <w:t>Philippe ROLIN à Jean-Pierre ROUILLON</w:t>
      </w:r>
    </w:p>
    <w:p w:rsidR="0060078C" w:rsidRPr="00A71D9F" w:rsidRDefault="0060078C" w:rsidP="0060078C">
      <w:pPr>
        <w:pStyle w:val="Corpsdetexte"/>
        <w:tabs>
          <w:tab w:val="left" w:pos="1418"/>
          <w:tab w:val="right" w:leader="dot" w:pos="9072"/>
        </w:tabs>
        <w:rPr>
          <w:rFonts w:ascii="Century Gothic" w:hAnsi="Century Gothic" w:cs="Comic Sans MS"/>
        </w:rPr>
      </w:pPr>
      <w:r w:rsidRPr="00A71D9F">
        <w:rPr>
          <w:rFonts w:ascii="Century Gothic" w:hAnsi="Century Gothic" w:cs="Comic Sans MS" w:hint="eastAsia"/>
        </w:rPr>
        <w:tab/>
        <w:t>Marie-Claire D'AGOSTINO à Pierre BIYELA</w:t>
      </w:r>
    </w:p>
    <w:p w:rsidR="0060078C" w:rsidRPr="00A71D9F" w:rsidRDefault="0060078C" w:rsidP="0060078C">
      <w:pPr>
        <w:pStyle w:val="Corpsdetexte"/>
        <w:tabs>
          <w:tab w:val="left" w:pos="1418"/>
          <w:tab w:val="right" w:leader="dot" w:pos="9072"/>
        </w:tabs>
        <w:rPr>
          <w:rFonts w:ascii="Century Gothic" w:hAnsi="Century Gothic" w:cs="Comic Sans MS"/>
        </w:rPr>
      </w:pPr>
      <w:r w:rsidRPr="00A71D9F">
        <w:rPr>
          <w:rFonts w:ascii="Century Gothic" w:hAnsi="Century Gothic" w:cs="Comic Sans MS" w:hint="eastAsia"/>
        </w:rPr>
        <w:tab/>
        <w:t>Adrien BONNET à Bertrand KLING</w:t>
      </w:r>
    </w:p>
    <w:p w:rsidR="0060078C" w:rsidRPr="00A71D9F" w:rsidRDefault="0060078C" w:rsidP="0060078C">
      <w:pPr>
        <w:pStyle w:val="Corpsdetexte"/>
        <w:tabs>
          <w:tab w:val="left" w:pos="1418"/>
          <w:tab w:val="right" w:leader="dot" w:pos="9072"/>
        </w:tabs>
        <w:rPr>
          <w:rFonts w:ascii="Century Gothic" w:hAnsi="Century Gothic" w:cs="Comic Sans MS"/>
        </w:rPr>
      </w:pPr>
      <w:r w:rsidRPr="00A71D9F">
        <w:rPr>
          <w:rFonts w:ascii="Century Gothic" w:hAnsi="Century Gothic" w:cs="Comic Sans MS" w:hint="eastAsia"/>
        </w:rPr>
        <w:tab/>
        <w:t>Jean-Claude BOULY à Corinne MARCHAL-TARNUS</w:t>
      </w:r>
    </w:p>
    <w:p w:rsidR="0060078C" w:rsidRPr="00A71D9F" w:rsidRDefault="0060078C" w:rsidP="0060078C">
      <w:pPr>
        <w:pStyle w:val="Corpsdetexte"/>
        <w:tabs>
          <w:tab w:val="left" w:pos="1418"/>
          <w:tab w:val="right" w:leader="dot" w:pos="9072"/>
        </w:tabs>
        <w:rPr>
          <w:rFonts w:ascii="Century Gothic" w:hAnsi="Century Gothic" w:cs="Comic Sans MS"/>
        </w:rPr>
      </w:pPr>
      <w:r w:rsidRPr="00A71D9F">
        <w:rPr>
          <w:rFonts w:ascii="Century Gothic" w:hAnsi="Century Gothic" w:cs="Comic Sans MS" w:hint="eastAsia"/>
        </w:rPr>
        <w:tab/>
        <w:t>Jean-Yves SAUSEY à Salvatore LIVOLSI</w:t>
      </w:r>
    </w:p>
    <w:p w:rsidR="0060078C" w:rsidRDefault="0060078C" w:rsidP="0060078C">
      <w:pPr>
        <w:jc w:val="both"/>
        <w:rPr>
          <w:rFonts w:ascii="Century Gothic" w:hAnsi="Century Gothic" w:cs="Comic Sans MS"/>
          <w:b/>
          <w:sz w:val="20"/>
        </w:rPr>
      </w:pPr>
    </w:p>
    <w:p w:rsidR="0060078C" w:rsidRPr="001920B1" w:rsidRDefault="0060078C" w:rsidP="0060078C">
      <w:pPr>
        <w:jc w:val="both"/>
        <w:rPr>
          <w:rFonts w:ascii="Century Gothic" w:hAnsi="Century Gothic" w:cs="Comic Sans MS"/>
          <w:sz w:val="20"/>
        </w:rPr>
      </w:pPr>
      <w:r w:rsidRPr="001920B1">
        <w:rPr>
          <w:rFonts w:ascii="Century Gothic" w:hAnsi="Century Gothic" w:cs="Comic Sans MS"/>
          <w:b/>
          <w:sz w:val="20"/>
        </w:rPr>
        <w:t>Votants</w:t>
      </w:r>
      <w:r w:rsidRPr="001920B1">
        <w:rPr>
          <w:rFonts w:ascii="Century Gothic" w:hAnsi="Century Gothic" w:cs="Comic Sans MS"/>
          <w:sz w:val="20"/>
        </w:rPr>
        <w:t xml:space="preserve"> :</w:t>
      </w:r>
      <w:r>
        <w:rPr>
          <w:rFonts w:ascii="Century Gothic" w:hAnsi="Century Gothic" w:cs="Comic Sans MS"/>
          <w:sz w:val="20"/>
        </w:rPr>
        <w:t xml:space="preserve"> 28</w:t>
      </w:r>
    </w:p>
    <w:p w:rsidR="0060078C" w:rsidRDefault="0060078C" w:rsidP="0060078C">
      <w:pPr>
        <w:tabs>
          <w:tab w:val="left" w:pos="1000"/>
          <w:tab w:val="left" w:pos="3700"/>
        </w:tabs>
        <w:jc w:val="both"/>
        <w:rPr>
          <w:rFonts w:ascii="Century Gothic" w:hAnsi="Century Gothic" w:cs="Comic Sans MS"/>
          <w:b/>
          <w:sz w:val="20"/>
        </w:rPr>
      </w:pPr>
    </w:p>
    <w:p w:rsidR="0060078C" w:rsidRPr="001920B1" w:rsidRDefault="0060078C" w:rsidP="0060078C">
      <w:pPr>
        <w:tabs>
          <w:tab w:val="left" w:pos="1000"/>
          <w:tab w:val="left" w:pos="3700"/>
        </w:tabs>
        <w:jc w:val="both"/>
        <w:rPr>
          <w:rFonts w:ascii="Century Gothic" w:hAnsi="Century Gothic" w:cs="Comic Sans MS"/>
          <w:sz w:val="20"/>
        </w:rPr>
      </w:pPr>
      <w:r w:rsidRPr="001920B1">
        <w:rPr>
          <w:rFonts w:ascii="Century Gothic" w:hAnsi="Century Gothic" w:cs="Comic Sans MS"/>
          <w:b/>
          <w:sz w:val="20"/>
        </w:rPr>
        <w:t xml:space="preserve">Date </w:t>
      </w:r>
      <w:r>
        <w:rPr>
          <w:rFonts w:ascii="Century Gothic" w:hAnsi="Century Gothic" w:cs="Comic Sans MS"/>
          <w:b/>
          <w:sz w:val="20"/>
        </w:rPr>
        <w:t xml:space="preserve">de </w:t>
      </w:r>
      <w:r w:rsidRPr="001920B1">
        <w:rPr>
          <w:rFonts w:ascii="Century Gothic" w:hAnsi="Century Gothic" w:cs="Comic Sans MS"/>
          <w:b/>
          <w:sz w:val="20"/>
        </w:rPr>
        <w:t xml:space="preserve">convocation </w:t>
      </w:r>
      <w:r w:rsidRPr="001920B1">
        <w:rPr>
          <w:rFonts w:ascii="Century Gothic" w:hAnsi="Century Gothic" w:cs="Comic Sans MS"/>
          <w:sz w:val="20"/>
        </w:rPr>
        <w:t xml:space="preserve">: </w:t>
      </w:r>
      <w:r>
        <w:rPr>
          <w:rFonts w:ascii="Century Gothic" w:hAnsi="Century Gothic" w:cs="Comic Sans MS"/>
          <w:sz w:val="20"/>
        </w:rPr>
        <w:t>6 décembre 201</w:t>
      </w:r>
      <w:r w:rsidRPr="001920B1">
        <w:rPr>
          <w:rFonts w:ascii="Century Gothic" w:hAnsi="Century Gothic" w:cs="Comic Sans MS"/>
          <w:sz w:val="20"/>
        </w:rPr>
        <w:t>9</w:t>
      </w:r>
    </w:p>
    <w:p w:rsidR="0060078C" w:rsidRDefault="0060078C" w:rsidP="0060078C">
      <w:pPr>
        <w:pStyle w:val="Standard"/>
        <w:jc w:val="center"/>
        <w:rPr>
          <w:rFonts w:ascii="Century Gothic" w:hAnsi="Century Gothic" w:cs="Comic Sans MS"/>
          <w:b/>
          <w:sz w:val="20"/>
        </w:rPr>
      </w:pPr>
    </w:p>
    <w:p w:rsidR="0060078C" w:rsidRPr="0024536C" w:rsidRDefault="0060078C" w:rsidP="0060078C">
      <w:pPr>
        <w:pStyle w:val="Standard"/>
        <w:jc w:val="both"/>
        <w:rPr>
          <w:rFonts w:ascii="Century Gothic" w:eastAsia="Times New Roman" w:hAnsi="Century Gothic" w:cs="Comic Sans MS"/>
          <w:b/>
          <w:kern w:val="0"/>
          <w:sz w:val="20"/>
          <w:szCs w:val="20"/>
          <w:lang w:eastAsia="ar-SA" w:bidi="ar-SA"/>
        </w:rPr>
      </w:pPr>
      <w:r w:rsidRPr="0024536C">
        <w:rPr>
          <w:rFonts w:ascii="Century Gothic" w:eastAsia="Times New Roman" w:hAnsi="Century Gothic" w:cs="Comic Sans MS"/>
          <w:b/>
          <w:kern w:val="0"/>
          <w:sz w:val="20"/>
          <w:szCs w:val="20"/>
          <w:lang w:eastAsia="ar-SA" w:bidi="ar-SA"/>
        </w:rPr>
        <w:t xml:space="preserve">Secrétaire de séance : </w:t>
      </w:r>
    </w:p>
    <w:p w:rsidR="0060078C" w:rsidRDefault="0060078C" w:rsidP="0060078C">
      <w:pPr>
        <w:pStyle w:val="Standard"/>
        <w:jc w:val="both"/>
        <w:rPr>
          <w:rFonts w:ascii="Century Gothic" w:hAnsi="Century Gothic"/>
          <w:bCs/>
          <w:sz w:val="20"/>
          <w:szCs w:val="20"/>
        </w:rPr>
      </w:pPr>
      <w:r w:rsidRPr="0024536C">
        <w:rPr>
          <w:rFonts w:ascii="Century Gothic" w:hAnsi="Century Gothic"/>
          <w:bCs/>
          <w:sz w:val="20"/>
          <w:szCs w:val="20"/>
        </w:rPr>
        <w:t xml:space="preserve">Conformément à l'article L2121-15 du code général des collectivités territoriales, le </w:t>
      </w:r>
      <w:r>
        <w:rPr>
          <w:rFonts w:ascii="Century Gothic" w:hAnsi="Century Gothic"/>
          <w:bCs/>
          <w:sz w:val="20"/>
          <w:szCs w:val="20"/>
        </w:rPr>
        <w:t>conseil municipal</w:t>
      </w:r>
      <w:r w:rsidRPr="0024536C">
        <w:rPr>
          <w:rFonts w:ascii="Century Gothic" w:hAnsi="Century Gothic"/>
          <w:bCs/>
          <w:sz w:val="20"/>
          <w:szCs w:val="20"/>
        </w:rPr>
        <w:t xml:space="preserve"> a désigné </w:t>
      </w:r>
      <w:r>
        <w:rPr>
          <w:rFonts w:ascii="Century Gothic" w:hAnsi="Century Gothic"/>
          <w:bCs/>
          <w:sz w:val="20"/>
          <w:szCs w:val="20"/>
        </w:rPr>
        <w:t xml:space="preserve">Daniel THOMASSIN </w:t>
      </w:r>
      <w:r w:rsidRPr="0024536C">
        <w:rPr>
          <w:rFonts w:ascii="Century Gothic" w:hAnsi="Century Gothic"/>
          <w:bCs/>
          <w:sz w:val="20"/>
          <w:szCs w:val="20"/>
        </w:rPr>
        <w:t>pour remplir les fonctions de secrétaire de séance.</w:t>
      </w:r>
    </w:p>
    <w:p w:rsidR="0060078C" w:rsidRDefault="0060078C" w:rsidP="0060078C">
      <w:pPr>
        <w:pStyle w:val="Standard"/>
        <w:jc w:val="both"/>
        <w:rPr>
          <w:rFonts w:ascii="Century Gothic" w:eastAsia="Times New Roman" w:hAnsi="Century Gothic" w:cs="Comic Sans MS"/>
          <w:b/>
          <w:kern w:val="0"/>
          <w:sz w:val="20"/>
          <w:szCs w:val="20"/>
          <w:lang w:eastAsia="ar-SA" w:bidi="ar-SA"/>
        </w:rPr>
      </w:pPr>
    </w:p>
    <w:p w:rsidR="0060078C" w:rsidRPr="003567C9" w:rsidRDefault="0060078C" w:rsidP="0060078C">
      <w:pPr>
        <w:pStyle w:val="Standard"/>
        <w:jc w:val="both"/>
        <w:rPr>
          <w:rFonts w:ascii="Century Gothic" w:eastAsia="Times New Roman" w:hAnsi="Century Gothic" w:cs="Comic Sans MS"/>
          <w:b/>
          <w:kern w:val="0"/>
          <w:sz w:val="20"/>
          <w:szCs w:val="20"/>
          <w:lang w:eastAsia="ar-SA" w:bidi="ar-SA"/>
        </w:rPr>
      </w:pPr>
      <w:r w:rsidRPr="003567C9">
        <w:rPr>
          <w:rFonts w:ascii="Century Gothic" w:eastAsia="Times New Roman" w:hAnsi="Century Gothic" w:cs="Comic Sans MS"/>
          <w:b/>
          <w:kern w:val="0"/>
          <w:sz w:val="20"/>
          <w:szCs w:val="20"/>
          <w:lang w:eastAsia="ar-SA" w:bidi="ar-SA"/>
        </w:rPr>
        <w:t xml:space="preserve">Ordre du jour : </w:t>
      </w:r>
    </w:p>
    <w:tbl>
      <w:tblPr>
        <w:tblW w:w="9884" w:type="dxa"/>
        <w:tblLayout w:type="fixed"/>
        <w:tblLook w:val="04A0" w:firstRow="1" w:lastRow="0" w:firstColumn="1" w:lastColumn="0" w:noHBand="0" w:noVBand="1"/>
      </w:tblPr>
      <w:tblGrid>
        <w:gridCol w:w="403"/>
        <w:gridCol w:w="9481"/>
      </w:tblGrid>
      <w:tr w:rsidR="0060078C" w:rsidRPr="00E81D92" w:rsidTr="00746EEC">
        <w:tc>
          <w:tcPr>
            <w:tcW w:w="397" w:type="dxa"/>
            <w:shd w:val="clear" w:color="auto" w:fill="auto"/>
          </w:tcPr>
          <w:p w:rsidR="0060078C" w:rsidRPr="00E81D92" w:rsidRDefault="0060078C" w:rsidP="00746EEC">
            <w:pPr>
              <w:suppressAutoHyphens w:val="0"/>
              <w:autoSpaceDN/>
              <w:ind w:right="-108"/>
              <w:jc w:val="right"/>
              <w:textAlignment w:val="auto"/>
              <w:rPr>
                <w:rFonts w:ascii="Century Gothic" w:eastAsia="Times New Roman" w:hAnsi="Century Gothic" w:cs="Times New Roman"/>
                <w:kern w:val="0"/>
                <w:sz w:val="20"/>
                <w:szCs w:val="20"/>
                <w:lang w:eastAsia="fr-FR" w:bidi="ar-SA"/>
              </w:rPr>
            </w:pPr>
            <w:r w:rsidRPr="00E81D92">
              <w:rPr>
                <w:rFonts w:ascii="Century Gothic" w:eastAsia="Times New Roman" w:hAnsi="Century Gothic" w:cs="Times New Roman"/>
                <w:kern w:val="0"/>
                <w:sz w:val="20"/>
                <w:szCs w:val="20"/>
                <w:lang w:eastAsia="fr-FR" w:bidi="ar-SA"/>
              </w:rPr>
              <w:t>1-</w:t>
            </w:r>
          </w:p>
        </w:tc>
        <w:tc>
          <w:tcPr>
            <w:tcW w:w="9350" w:type="dxa"/>
            <w:shd w:val="clear" w:color="auto" w:fill="auto"/>
          </w:tcPr>
          <w:p w:rsidR="0060078C" w:rsidRPr="00E81D92" w:rsidRDefault="0060078C" w:rsidP="00746EEC">
            <w:pPr>
              <w:suppressAutoHyphens w:val="0"/>
              <w:autoSpaceDN/>
              <w:textAlignment w:val="auto"/>
              <w:rPr>
                <w:rFonts w:ascii="Century Gothic" w:eastAsia="Times New Roman" w:hAnsi="Century Gothic" w:cs="Cordia New"/>
                <w:kern w:val="0"/>
                <w:sz w:val="20"/>
                <w:szCs w:val="20"/>
                <w:lang w:eastAsia="fr-FR" w:bidi="ar-SA"/>
              </w:rPr>
            </w:pPr>
            <w:r w:rsidRPr="00E81D92">
              <w:rPr>
                <w:rFonts w:ascii="Century Gothic" w:eastAsia="Times New Roman" w:hAnsi="Century Gothic" w:cs="Cordia New"/>
                <w:kern w:val="0"/>
                <w:sz w:val="20"/>
                <w:szCs w:val="20"/>
                <w:lang w:eastAsia="fr-FR" w:bidi="ar-SA"/>
              </w:rPr>
              <w:t>Approbation du PV du dernier conseil municipal</w:t>
            </w:r>
          </w:p>
        </w:tc>
      </w:tr>
      <w:tr w:rsidR="0060078C" w:rsidRPr="00E81D92" w:rsidTr="00746EEC">
        <w:tc>
          <w:tcPr>
            <w:tcW w:w="397" w:type="dxa"/>
            <w:shd w:val="clear" w:color="auto" w:fill="auto"/>
          </w:tcPr>
          <w:p w:rsidR="0060078C" w:rsidRPr="00E81D92" w:rsidRDefault="0060078C" w:rsidP="00746EEC">
            <w:pPr>
              <w:suppressAutoHyphens w:val="0"/>
              <w:autoSpaceDN/>
              <w:ind w:right="-108"/>
              <w:jc w:val="right"/>
              <w:textAlignment w:val="auto"/>
              <w:rPr>
                <w:rFonts w:ascii="Century Gothic" w:eastAsia="Times New Roman" w:hAnsi="Century Gothic" w:cs="Times New Roman"/>
                <w:kern w:val="0"/>
                <w:sz w:val="20"/>
                <w:szCs w:val="20"/>
                <w:lang w:eastAsia="fr-FR" w:bidi="ar-SA"/>
              </w:rPr>
            </w:pPr>
            <w:r w:rsidRPr="00E81D92">
              <w:rPr>
                <w:rFonts w:ascii="Century Gothic" w:eastAsia="Times New Roman" w:hAnsi="Century Gothic" w:cs="Times New Roman"/>
                <w:kern w:val="0"/>
                <w:sz w:val="20"/>
                <w:szCs w:val="20"/>
                <w:lang w:eastAsia="fr-FR" w:bidi="ar-SA"/>
              </w:rPr>
              <w:t>2-</w:t>
            </w:r>
          </w:p>
        </w:tc>
        <w:tc>
          <w:tcPr>
            <w:tcW w:w="9350" w:type="dxa"/>
            <w:shd w:val="clear" w:color="auto" w:fill="auto"/>
          </w:tcPr>
          <w:p w:rsidR="0060078C" w:rsidRPr="00E81D92" w:rsidRDefault="0060078C" w:rsidP="00746EEC">
            <w:pPr>
              <w:suppressAutoHyphens w:val="0"/>
              <w:autoSpaceDN/>
              <w:textAlignment w:val="auto"/>
              <w:rPr>
                <w:rFonts w:ascii="Century Gothic" w:eastAsia="Times New Roman" w:hAnsi="Century Gothic" w:cs="Cordia New"/>
                <w:kern w:val="0"/>
                <w:sz w:val="20"/>
                <w:szCs w:val="20"/>
                <w:lang w:eastAsia="fr-FR" w:bidi="ar-SA"/>
              </w:rPr>
            </w:pPr>
            <w:r w:rsidRPr="00E81D92">
              <w:rPr>
                <w:rFonts w:ascii="Century Gothic" w:eastAsia="Times New Roman" w:hAnsi="Century Gothic" w:cs="Cordia New"/>
                <w:kern w:val="0"/>
                <w:sz w:val="20"/>
                <w:szCs w:val="20"/>
                <w:lang w:eastAsia="fr-FR" w:bidi="ar-SA"/>
              </w:rPr>
              <w:t>La Maisonnée - Autorisation de programme et crédits de paiement (AP/CP)</w:t>
            </w:r>
          </w:p>
        </w:tc>
      </w:tr>
      <w:tr w:rsidR="0060078C" w:rsidRPr="00E81D92" w:rsidTr="00746EEC">
        <w:tc>
          <w:tcPr>
            <w:tcW w:w="397" w:type="dxa"/>
            <w:shd w:val="clear" w:color="auto" w:fill="auto"/>
          </w:tcPr>
          <w:p w:rsidR="0060078C" w:rsidRPr="00E81D92" w:rsidRDefault="0060078C" w:rsidP="00746EEC">
            <w:pPr>
              <w:suppressAutoHyphens w:val="0"/>
              <w:autoSpaceDN/>
              <w:ind w:right="-108"/>
              <w:jc w:val="right"/>
              <w:textAlignment w:val="auto"/>
              <w:rPr>
                <w:rFonts w:ascii="Century Gothic" w:eastAsia="Times New Roman" w:hAnsi="Century Gothic" w:cs="Times New Roman"/>
                <w:kern w:val="0"/>
                <w:sz w:val="20"/>
                <w:szCs w:val="20"/>
                <w:lang w:eastAsia="fr-FR" w:bidi="ar-SA"/>
              </w:rPr>
            </w:pPr>
            <w:r w:rsidRPr="00E81D92">
              <w:rPr>
                <w:rFonts w:ascii="Century Gothic" w:eastAsia="Times New Roman" w:hAnsi="Century Gothic" w:cs="Times New Roman"/>
                <w:kern w:val="0"/>
                <w:sz w:val="20"/>
                <w:szCs w:val="20"/>
                <w:lang w:eastAsia="fr-FR" w:bidi="ar-SA"/>
              </w:rPr>
              <w:t>3-</w:t>
            </w:r>
          </w:p>
        </w:tc>
        <w:tc>
          <w:tcPr>
            <w:tcW w:w="9350" w:type="dxa"/>
            <w:shd w:val="clear" w:color="auto" w:fill="auto"/>
          </w:tcPr>
          <w:p w:rsidR="0060078C" w:rsidRPr="00E81D92" w:rsidRDefault="0060078C" w:rsidP="00746EEC">
            <w:pPr>
              <w:suppressAutoHyphens w:val="0"/>
              <w:autoSpaceDN/>
              <w:textAlignment w:val="auto"/>
              <w:rPr>
                <w:rFonts w:ascii="Century Gothic" w:eastAsia="Times New Roman" w:hAnsi="Century Gothic" w:cs="Cordia New"/>
                <w:kern w:val="0"/>
                <w:sz w:val="20"/>
                <w:szCs w:val="20"/>
                <w:lang w:eastAsia="ar-SA" w:bidi="ar-SA"/>
              </w:rPr>
            </w:pPr>
            <w:r w:rsidRPr="00E81D92">
              <w:rPr>
                <w:rFonts w:ascii="Century Gothic" w:eastAsia="Times New Roman" w:hAnsi="Century Gothic" w:cs="Cordia New"/>
                <w:kern w:val="0"/>
                <w:sz w:val="20"/>
                <w:szCs w:val="20"/>
                <w:lang w:eastAsia="fr-FR" w:bidi="ar-SA"/>
              </w:rPr>
              <w:t>Construction d’un bâtiment public pour l’accueil périscolaire et l’aménagement de salles de réunions « La Maisonnée » - Demande de financement au titre de la DETR 2020</w:t>
            </w:r>
          </w:p>
        </w:tc>
      </w:tr>
      <w:tr w:rsidR="0060078C" w:rsidRPr="00E81D92" w:rsidTr="00746EEC">
        <w:tc>
          <w:tcPr>
            <w:tcW w:w="397" w:type="dxa"/>
            <w:shd w:val="clear" w:color="auto" w:fill="auto"/>
          </w:tcPr>
          <w:p w:rsidR="0060078C" w:rsidRPr="00E81D92" w:rsidRDefault="0060078C" w:rsidP="00746EEC">
            <w:pPr>
              <w:suppressAutoHyphens w:val="0"/>
              <w:autoSpaceDN/>
              <w:ind w:right="-108"/>
              <w:jc w:val="right"/>
              <w:textAlignment w:val="auto"/>
              <w:rPr>
                <w:rFonts w:ascii="Century Gothic" w:eastAsia="Times New Roman" w:hAnsi="Century Gothic" w:cs="Times New Roman"/>
                <w:kern w:val="0"/>
                <w:sz w:val="20"/>
                <w:szCs w:val="20"/>
                <w:lang w:eastAsia="fr-FR" w:bidi="ar-SA"/>
              </w:rPr>
            </w:pPr>
            <w:r w:rsidRPr="00E81D92">
              <w:rPr>
                <w:rFonts w:ascii="Century Gothic" w:eastAsia="Times New Roman" w:hAnsi="Century Gothic" w:cs="Times New Roman"/>
                <w:kern w:val="0"/>
                <w:sz w:val="20"/>
                <w:szCs w:val="20"/>
                <w:lang w:eastAsia="fr-FR" w:bidi="ar-SA"/>
              </w:rPr>
              <w:t>4-</w:t>
            </w:r>
          </w:p>
        </w:tc>
        <w:tc>
          <w:tcPr>
            <w:tcW w:w="9350" w:type="dxa"/>
            <w:shd w:val="clear" w:color="auto" w:fill="auto"/>
          </w:tcPr>
          <w:p w:rsidR="0060078C" w:rsidRPr="00E81D92" w:rsidRDefault="0060078C" w:rsidP="00746EEC">
            <w:pPr>
              <w:suppressAutoHyphens w:val="0"/>
              <w:autoSpaceDN/>
              <w:textAlignment w:val="auto"/>
              <w:rPr>
                <w:rFonts w:ascii="Century Gothic" w:eastAsia="Times New Roman" w:hAnsi="Century Gothic" w:cs="Cordia New"/>
                <w:kern w:val="0"/>
                <w:sz w:val="20"/>
                <w:szCs w:val="20"/>
                <w:lang w:eastAsia="fr-FR" w:bidi="ar-SA"/>
              </w:rPr>
            </w:pPr>
            <w:r w:rsidRPr="00E81D92">
              <w:rPr>
                <w:rFonts w:ascii="Century Gothic" w:eastAsia="Times New Roman" w:hAnsi="Century Gothic" w:cs="Cordia New"/>
                <w:kern w:val="0"/>
                <w:sz w:val="20"/>
                <w:szCs w:val="20"/>
                <w:lang w:eastAsia="fr-FR" w:bidi="ar-SA"/>
              </w:rPr>
              <w:t>Construction d’un bâtiment public pour l’accueil périscolaire et l’aménagement de salles de réunions « La Maisonnée » - Demande de financement au titre du dispositif « Traitement et r</w:t>
            </w:r>
            <w:r w:rsidRPr="00E81D92">
              <w:rPr>
                <w:rFonts w:ascii="Century Gothic" w:eastAsia="Times New Roman" w:hAnsi="Century Gothic" w:cs="Cordia New"/>
                <w:kern w:val="0"/>
                <w:sz w:val="20"/>
                <w:szCs w:val="20"/>
                <w:lang w:eastAsia="fr-FR" w:bidi="ar-SA"/>
              </w:rPr>
              <w:t>e</w:t>
            </w:r>
            <w:r w:rsidRPr="00E81D92">
              <w:rPr>
                <w:rFonts w:ascii="Century Gothic" w:eastAsia="Times New Roman" w:hAnsi="Century Gothic" w:cs="Cordia New"/>
                <w:kern w:val="0"/>
                <w:sz w:val="20"/>
                <w:szCs w:val="20"/>
                <w:lang w:eastAsia="fr-FR" w:bidi="ar-SA"/>
              </w:rPr>
              <w:t>qualification des friches publiques » de la Région Grand Est</w:t>
            </w:r>
          </w:p>
        </w:tc>
      </w:tr>
      <w:tr w:rsidR="0060078C" w:rsidRPr="00E81D92" w:rsidTr="00746EEC">
        <w:tc>
          <w:tcPr>
            <w:tcW w:w="397" w:type="dxa"/>
            <w:shd w:val="clear" w:color="auto" w:fill="auto"/>
          </w:tcPr>
          <w:p w:rsidR="0060078C" w:rsidRPr="00E81D92" w:rsidRDefault="0060078C" w:rsidP="00746EEC">
            <w:pPr>
              <w:suppressAutoHyphens w:val="0"/>
              <w:autoSpaceDN/>
              <w:ind w:right="-108"/>
              <w:jc w:val="right"/>
              <w:textAlignment w:val="auto"/>
              <w:rPr>
                <w:rFonts w:ascii="Century Gothic" w:eastAsia="Times New Roman" w:hAnsi="Century Gothic" w:cs="Times New Roman"/>
                <w:kern w:val="0"/>
                <w:sz w:val="20"/>
                <w:szCs w:val="20"/>
                <w:lang w:eastAsia="fr-FR" w:bidi="ar-SA"/>
              </w:rPr>
            </w:pPr>
            <w:r w:rsidRPr="00E81D92">
              <w:rPr>
                <w:rFonts w:ascii="Century Gothic" w:eastAsia="Times New Roman" w:hAnsi="Century Gothic" w:cs="Times New Roman"/>
                <w:kern w:val="0"/>
                <w:sz w:val="20"/>
                <w:szCs w:val="20"/>
                <w:lang w:eastAsia="fr-FR" w:bidi="ar-SA"/>
              </w:rPr>
              <w:t>5-</w:t>
            </w:r>
          </w:p>
        </w:tc>
        <w:tc>
          <w:tcPr>
            <w:tcW w:w="9350" w:type="dxa"/>
            <w:shd w:val="clear" w:color="auto" w:fill="auto"/>
          </w:tcPr>
          <w:p w:rsidR="0060078C" w:rsidRPr="00E81D92" w:rsidRDefault="0060078C" w:rsidP="00746EEC">
            <w:pPr>
              <w:suppressAutoHyphens w:val="0"/>
              <w:autoSpaceDN/>
              <w:textAlignment w:val="auto"/>
              <w:rPr>
                <w:rFonts w:ascii="Century Gothic" w:eastAsia="Times New Roman" w:hAnsi="Century Gothic" w:cs="Cordia New"/>
                <w:kern w:val="0"/>
                <w:sz w:val="20"/>
                <w:szCs w:val="20"/>
                <w:lang w:eastAsia="fr-FR" w:bidi="ar-SA"/>
              </w:rPr>
            </w:pPr>
            <w:r w:rsidRPr="00E81D92">
              <w:rPr>
                <w:rFonts w:ascii="Century Gothic" w:eastAsia="Times New Roman" w:hAnsi="Century Gothic" w:cs="Cordia New"/>
                <w:kern w:val="0"/>
                <w:sz w:val="20"/>
                <w:szCs w:val="20"/>
                <w:lang w:eastAsia="fr-FR" w:bidi="ar-SA"/>
              </w:rPr>
              <w:t>Budget primitif – Décision modificative n°2</w:t>
            </w:r>
          </w:p>
        </w:tc>
      </w:tr>
      <w:tr w:rsidR="0060078C" w:rsidRPr="00E81D92" w:rsidTr="00746EEC">
        <w:tc>
          <w:tcPr>
            <w:tcW w:w="397" w:type="dxa"/>
            <w:shd w:val="clear" w:color="auto" w:fill="auto"/>
          </w:tcPr>
          <w:p w:rsidR="0060078C" w:rsidRPr="00E81D92" w:rsidRDefault="0060078C" w:rsidP="00746EEC">
            <w:pPr>
              <w:suppressAutoHyphens w:val="0"/>
              <w:autoSpaceDN/>
              <w:ind w:right="-108"/>
              <w:jc w:val="right"/>
              <w:textAlignment w:val="auto"/>
              <w:rPr>
                <w:rFonts w:ascii="Century Gothic" w:eastAsia="Times New Roman" w:hAnsi="Century Gothic" w:cs="Times New Roman"/>
                <w:kern w:val="0"/>
                <w:sz w:val="20"/>
                <w:szCs w:val="20"/>
                <w:lang w:eastAsia="fr-FR" w:bidi="ar-SA"/>
              </w:rPr>
            </w:pPr>
            <w:r w:rsidRPr="00E81D92">
              <w:rPr>
                <w:rFonts w:ascii="Century Gothic" w:eastAsia="Times New Roman" w:hAnsi="Century Gothic" w:cs="Times New Roman"/>
                <w:kern w:val="0"/>
                <w:sz w:val="20"/>
                <w:szCs w:val="20"/>
                <w:lang w:eastAsia="fr-FR" w:bidi="ar-SA"/>
              </w:rPr>
              <w:t>6-</w:t>
            </w:r>
          </w:p>
        </w:tc>
        <w:tc>
          <w:tcPr>
            <w:tcW w:w="9350" w:type="dxa"/>
            <w:shd w:val="clear" w:color="auto" w:fill="auto"/>
          </w:tcPr>
          <w:p w:rsidR="0060078C" w:rsidRPr="00E81D92" w:rsidRDefault="0060078C" w:rsidP="00746EEC">
            <w:pPr>
              <w:suppressAutoHyphens w:val="0"/>
              <w:autoSpaceDN/>
              <w:textAlignment w:val="auto"/>
              <w:rPr>
                <w:rFonts w:ascii="Century Gothic" w:eastAsia="Times New Roman" w:hAnsi="Century Gothic" w:cs="Cordia New"/>
                <w:kern w:val="0"/>
                <w:sz w:val="20"/>
                <w:szCs w:val="20"/>
                <w:lang w:eastAsia="fr-FR" w:bidi="ar-SA"/>
              </w:rPr>
            </w:pPr>
            <w:r w:rsidRPr="00E81D92">
              <w:rPr>
                <w:rFonts w:ascii="Century Gothic" w:eastAsia="Times New Roman" w:hAnsi="Century Gothic" w:cs="Cordia New"/>
                <w:kern w:val="0"/>
                <w:sz w:val="20"/>
                <w:szCs w:val="20"/>
                <w:lang w:eastAsia="fr-FR" w:bidi="ar-SA"/>
              </w:rPr>
              <w:t>Acompte de subvention au budget 2020 du CCAS</w:t>
            </w:r>
          </w:p>
        </w:tc>
      </w:tr>
      <w:tr w:rsidR="0060078C" w:rsidRPr="00E81D92" w:rsidTr="00746EEC">
        <w:tc>
          <w:tcPr>
            <w:tcW w:w="397" w:type="dxa"/>
            <w:shd w:val="clear" w:color="auto" w:fill="auto"/>
          </w:tcPr>
          <w:p w:rsidR="0060078C" w:rsidRPr="00E81D92" w:rsidRDefault="0060078C" w:rsidP="00746EEC">
            <w:pPr>
              <w:suppressAutoHyphens w:val="0"/>
              <w:autoSpaceDN/>
              <w:ind w:right="-108"/>
              <w:jc w:val="right"/>
              <w:textAlignment w:val="auto"/>
              <w:rPr>
                <w:rFonts w:ascii="Century Gothic" w:eastAsia="Times New Roman" w:hAnsi="Century Gothic" w:cs="Times New Roman"/>
                <w:kern w:val="0"/>
                <w:sz w:val="20"/>
                <w:szCs w:val="20"/>
                <w:lang w:eastAsia="fr-FR" w:bidi="ar-SA"/>
              </w:rPr>
            </w:pPr>
            <w:r w:rsidRPr="00E81D92">
              <w:rPr>
                <w:rFonts w:ascii="Century Gothic" w:eastAsia="Times New Roman" w:hAnsi="Century Gothic" w:cs="Times New Roman"/>
                <w:kern w:val="0"/>
                <w:sz w:val="20"/>
                <w:szCs w:val="20"/>
                <w:lang w:eastAsia="fr-FR" w:bidi="ar-SA"/>
              </w:rPr>
              <w:t>7-</w:t>
            </w:r>
          </w:p>
        </w:tc>
        <w:tc>
          <w:tcPr>
            <w:tcW w:w="9350" w:type="dxa"/>
            <w:shd w:val="clear" w:color="auto" w:fill="auto"/>
          </w:tcPr>
          <w:p w:rsidR="0060078C" w:rsidRPr="00E81D92" w:rsidRDefault="0060078C" w:rsidP="00746EEC">
            <w:pPr>
              <w:suppressAutoHyphens w:val="0"/>
              <w:autoSpaceDN/>
              <w:textAlignment w:val="auto"/>
              <w:rPr>
                <w:rFonts w:ascii="Century Gothic" w:eastAsia="Times New Roman" w:hAnsi="Century Gothic" w:cs="Cordia New"/>
                <w:kern w:val="0"/>
                <w:sz w:val="20"/>
                <w:szCs w:val="20"/>
                <w:lang w:eastAsia="fr-FR" w:bidi="ar-SA"/>
              </w:rPr>
            </w:pPr>
            <w:r w:rsidRPr="00E81D92">
              <w:rPr>
                <w:rFonts w:ascii="Century Gothic" w:eastAsia="Times New Roman" w:hAnsi="Century Gothic" w:cs="Cordia New"/>
                <w:kern w:val="0"/>
                <w:sz w:val="20"/>
                <w:szCs w:val="20"/>
                <w:lang w:eastAsia="fr-FR" w:bidi="ar-SA"/>
              </w:rPr>
              <w:t>Admission en non-valeur</w:t>
            </w:r>
          </w:p>
        </w:tc>
      </w:tr>
      <w:tr w:rsidR="0060078C" w:rsidRPr="00E81D92" w:rsidTr="00746EEC">
        <w:tc>
          <w:tcPr>
            <w:tcW w:w="397" w:type="dxa"/>
            <w:shd w:val="clear" w:color="auto" w:fill="auto"/>
          </w:tcPr>
          <w:p w:rsidR="0060078C" w:rsidRPr="00E81D92" w:rsidRDefault="0060078C" w:rsidP="00746EEC">
            <w:pPr>
              <w:suppressAutoHyphens w:val="0"/>
              <w:autoSpaceDN/>
              <w:ind w:right="-108"/>
              <w:jc w:val="right"/>
              <w:textAlignment w:val="auto"/>
              <w:rPr>
                <w:rFonts w:ascii="Century Gothic" w:eastAsia="Times New Roman" w:hAnsi="Century Gothic" w:cs="Times New Roman"/>
                <w:kern w:val="0"/>
                <w:sz w:val="20"/>
                <w:szCs w:val="20"/>
                <w:lang w:eastAsia="fr-FR" w:bidi="ar-SA"/>
              </w:rPr>
            </w:pPr>
            <w:r w:rsidRPr="00E81D92">
              <w:rPr>
                <w:rFonts w:ascii="Century Gothic" w:eastAsia="Times New Roman" w:hAnsi="Century Gothic" w:cs="Times New Roman"/>
                <w:kern w:val="0"/>
                <w:sz w:val="20"/>
                <w:szCs w:val="20"/>
                <w:lang w:eastAsia="fr-FR" w:bidi="ar-SA"/>
              </w:rPr>
              <w:t>8-</w:t>
            </w:r>
          </w:p>
        </w:tc>
        <w:tc>
          <w:tcPr>
            <w:tcW w:w="9350" w:type="dxa"/>
            <w:shd w:val="clear" w:color="auto" w:fill="auto"/>
          </w:tcPr>
          <w:p w:rsidR="0060078C" w:rsidRPr="00E81D92" w:rsidRDefault="0060078C" w:rsidP="00746EEC">
            <w:pPr>
              <w:suppressAutoHyphens w:val="0"/>
              <w:autoSpaceDN/>
              <w:textAlignment w:val="auto"/>
              <w:rPr>
                <w:rFonts w:ascii="Century Gothic" w:eastAsia="Times New Roman" w:hAnsi="Century Gothic" w:cs="Cordia New"/>
                <w:kern w:val="0"/>
                <w:sz w:val="20"/>
                <w:szCs w:val="20"/>
                <w:lang w:eastAsia="fr-FR" w:bidi="ar-SA"/>
              </w:rPr>
            </w:pPr>
            <w:r w:rsidRPr="00E81D92">
              <w:rPr>
                <w:rFonts w:ascii="Century Gothic" w:eastAsia="Times New Roman" w:hAnsi="Century Gothic" w:cs="Cordia New"/>
                <w:kern w:val="0"/>
                <w:sz w:val="20"/>
                <w:szCs w:val="20"/>
                <w:lang w:eastAsia="fr-FR" w:bidi="ar-SA"/>
              </w:rPr>
              <w:t>Attribution de subventions pour les projets pédagogiques des écoles - année scolaire 2019/2020</w:t>
            </w:r>
          </w:p>
        </w:tc>
      </w:tr>
      <w:tr w:rsidR="0060078C" w:rsidRPr="00E81D92" w:rsidTr="00746EEC">
        <w:tc>
          <w:tcPr>
            <w:tcW w:w="397" w:type="dxa"/>
            <w:shd w:val="clear" w:color="auto" w:fill="auto"/>
          </w:tcPr>
          <w:p w:rsidR="0060078C" w:rsidRPr="00E81D92" w:rsidRDefault="0060078C" w:rsidP="00746EEC">
            <w:pPr>
              <w:suppressAutoHyphens w:val="0"/>
              <w:autoSpaceDN/>
              <w:ind w:right="-108"/>
              <w:jc w:val="right"/>
              <w:textAlignment w:val="auto"/>
              <w:rPr>
                <w:rFonts w:ascii="Century Gothic" w:eastAsia="Times New Roman" w:hAnsi="Century Gothic" w:cs="Times New Roman"/>
                <w:kern w:val="0"/>
                <w:sz w:val="20"/>
                <w:szCs w:val="20"/>
                <w:lang w:eastAsia="fr-FR" w:bidi="ar-SA"/>
              </w:rPr>
            </w:pPr>
            <w:r w:rsidRPr="00E81D92">
              <w:rPr>
                <w:rFonts w:ascii="Century Gothic" w:eastAsia="Times New Roman" w:hAnsi="Century Gothic" w:cs="Times New Roman"/>
                <w:kern w:val="0"/>
                <w:sz w:val="20"/>
                <w:szCs w:val="20"/>
                <w:lang w:eastAsia="fr-FR" w:bidi="ar-SA"/>
              </w:rPr>
              <w:t>9-</w:t>
            </w:r>
          </w:p>
        </w:tc>
        <w:tc>
          <w:tcPr>
            <w:tcW w:w="9350" w:type="dxa"/>
            <w:shd w:val="clear" w:color="auto" w:fill="auto"/>
          </w:tcPr>
          <w:p w:rsidR="0060078C" w:rsidRPr="00E81D92" w:rsidRDefault="0060078C" w:rsidP="00746EEC">
            <w:pPr>
              <w:suppressAutoHyphens w:val="0"/>
              <w:autoSpaceDN/>
              <w:textAlignment w:val="auto"/>
              <w:rPr>
                <w:rFonts w:ascii="Century Gothic" w:eastAsia="Times New Roman" w:hAnsi="Century Gothic" w:cs="Cordia New"/>
                <w:kern w:val="0"/>
                <w:sz w:val="20"/>
                <w:szCs w:val="20"/>
                <w:lang w:eastAsia="fr-FR" w:bidi="ar-SA"/>
              </w:rPr>
            </w:pPr>
            <w:r w:rsidRPr="00E81D92">
              <w:rPr>
                <w:rFonts w:ascii="Century Gothic" w:eastAsia="Times New Roman" w:hAnsi="Century Gothic" w:cs="Cordia New"/>
                <w:kern w:val="0"/>
                <w:sz w:val="20"/>
                <w:szCs w:val="20"/>
                <w:lang w:eastAsia="fr-FR" w:bidi="ar-SA"/>
              </w:rPr>
              <w:t>Attribution de subventions pour les classes de découvertes des CM2 - année scolaire 2019/2020</w:t>
            </w:r>
          </w:p>
        </w:tc>
      </w:tr>
      <w:tr w:rsidR="0060078C" w:rsidRPr="00E81D92" w:rsidTr="00746EEC">
        <w:tc>
          <w:tcPr>
            <w:tcW w:w="397" w:type="dxa"/>
            <w:shd w:val="clear" w:color="auto" w:fill="auto"/>
          </w:tcPr>
          <w:p w:rsidR="0060078C" w:rsidRPr="00E81D92" w:rsidRDefault="0060078C" w:rsidP="00746EEC">
            <w:pPr>
              <w:suppressAutoHyphens w:val="0"/>
              <w:autoSpaceDN/>
              <w:ind w:right="-108"/>
              <w:jc w:val="right"/>
              <w:textAlignment w:val="auto"/>
              <w:rPr>
                <w:rFonts w:ascii="Century Gothic" w:eastAsia="Times New Roman" w:hAnsi="Century Gothic" w:cs="Times New Roman"/>
                <w:kern w:val="0"/>
                <w:sz w:val="20"/>
                <w:szCs w:val="20"/>
                <w:lang w:eastAsia="fr-FR" w:bidi="ar-SA"/>
              </w:rPr>
            </w:pPr>
            <w:r w:rsidRPr="00E81D92">
              <w:rPr>
                <w:rFonts w:ascii="Century Gothic" w:eastAsia="Times New Roman" w:hAnsi="Century Gothic" w:cs="Times New Roman"/>
                <w:kern w:val="0"/>
                <w:sz w:val="20"/>
                <w:szCs w:val="20"/>
                <w:lang w:eastAsia="fr-FR" w:bidi="ar-SA"/>
              </w:rPr>
              <w:t>10-</w:t>
            </w:r>
          </w:p>
        </w:tc>
        <w:tc>
          <w:tcPr>
            <w:tcW w:w="9350" w:type="dxa"/>
            <w:shd w:val="clear" w:color="auto" w:fill="auto"/>
          </w:tcPr>
          <w:p w:rsidR="0060078C" w:rsidRPr="00E81D92" w:rsidRDefault="0060078C" w:rsidP="00746EEC">
            <w:pPr>
              <w:suppressAutoHyphens w:val="0"/>
              <w:autoSpaceDN/>
              <w:textAlignment w:val="auto"/>
              <w:rPr>
                <w:rFonts w:ascii="Century Gothic" w:eastAsia="Times New Roman" w:hAnsi="Century Gothic" w:cs="Cordia New"/>
                <w:kern w:val="0"/>
                <w:sz w:val="20"/>
                <w:szCs w:val="20"/>
                <w:lang w:eastAsia="fr-FR" w:bidi="ar-SA"/>
              </w:rPr>
            </w:pPr>
            <w:r w:rsidRPr="00E81D92">
              <w:rPr>
                <w:rFonts w:ascii="Century Gothic" w:eastAsia="Times New Roman" w:hAnsi="Century Gothic" w:cs="Cordia New"/>
                <w:kern w:val="0"/>
                <w:sz w:val="20"/>
                <w:szCs w:val="20"/>
                <w:lang w:eastAsia="fr-FR" w:bidi="ar-SA"/>
              </w:rPr>
              <w:t>Crédits alloués aux écoles pour les fournitures scolaires - budget 2020</w:t>
            </w:r>
          </w:p>
        </w:tc>
      </w:tr>
      <w:tr w:rsidR="0060078C" w:rsidRPr="00E81D92" w:rsidTr="00746EEC">
        <w:tc>
          <w:tcPr>
            <w:tcW w:w="397" w:type="dxa"/>
            <w:shd w:val="clear" w:color="auto" w:fill="auto"/>
          </w:tcPr>
          <w:p w:rsidR="0060078C" w:rsidRPr="00E81D92" w:rsidRDefault="0060078C" w:rsidP="00746EEC">
            <w:pPr>
              <w:suppressAutoHyphens w:val="0"/>
              <w:autoSpaceDN/>
              <w:ind w:right="-108"/>
              <w:jc w:val="right"/>
              <w:textAlignment w:val="auto"/>
              <w:rPr>
                <w:rFonts w:ascii="Century Gothic" w:eastAsia="Times New Roman" w:hAnsi="Century Gothic" w:cs="Times New Roman"/>
                <w:kern w:val="0"/>
                <w:sz w:val="20"/>
                <w:szCs w:val="20"/>
                <w:lang w:eastAsia="fr-FR" w:bidi="ar-SA"/>
              </w:rPr>
            </w:pPr>
            <w:r w:rsidRPr="00E81D92">
              <w:rPr>
                <w:rFonts w:ascii="Century Gothic" w:eastAsia="Times New Roman" w:hAnsi="Century Gothic" w:cs="Times New Roman"/>
                <w:kern w:val="0"/>
                <w:sz w:val="20"/>
                <w:szCs w:val="20"/>
                <w:lang w:eastAsia="fr-FR" w:bidi="ar-SA"/>
              </w:rPr>
              <w:t>11-</w:t>
            </w:r>
          </w:p>
        </w:tc>
        <w:tc>
          <w:tcPr>
            <w:tcW w:w="9350" w:type="dxa"/>
            <w:shd w:val="clear" w:color="auto" w:fill="auto"/>
          </w:tcPr>
          <w:p w:rsidR="0060078C" w:rsidRPr="00E81D92" w:rsidRDefault="0060078C" w:rsidP="00746EEC">
            <w:pPr>
              <w:suppressAutoHyphens w:val="0"/>
              <w:autoSpaceDN/>
              <w:textAlignment w:val="auto"/>
              <w:rPr>
                <w:rFonts w:ascii="Century Gothic" w:eastAsia="Times New Roman" w:hAnsi="Century Gothic" w:cs="Cordia New"/>
                <w:kern w:val="0"/>
                <w:sz w:val="20"/>
                <w:szCs w:val="20"/>
                <w:lang w:eastAsia="fr-FR" w:bidi="ar-SA"/>
              </w:rPr>
            </w:pPr>
            <w:r w:rsidRPr="00E81D92">
              <w:rPr>
                <w:rFonts w:ascii="Century Gothic" w:eastAsia="Times New Roman" w:hAnsi="Century Gothic" w:cs="Cordia New"/>
                <w:kern w:val="0"/>
                <w:sz w:val="20"/>
                <w:szCs w:val="20"/>
                <w:lang w:eastAsia="fr-FR" w:bidi="ar-SA"/>
              </w:rPr>
              <w:t>Modification du tableau des effectifs</w:t>
            </w:r>
          </w:p>
        </w:tc>
      </w:tr>
      <w:tr w:rsidR="0060078C" w:rsidRPr="00E81D92" w:rsidTr="00746EEC">
        <w:tc>
          <w:tcPr>
            <w:tcW w:w="397" w:type="dxa"/>
            <w:shd w:val="clear" w:color="auto" w:fill="auto"/>
          </w:tcPr>
          <w:p w:rsidR="0060078C" w:rsidRPr="00E81D92" w:rsidRDefault="0060078C" w:rsidP="00746EEC">
            <w:pPr>
              <w:suppressAutoHyphens w:val="0"/>
              <w:autoSpaceDN/>
              <w:ind w:right="-108"/>
              <w:jc w:val="right"/>
              <w:textAlignment w:val="auto"/>
              <w:rPr>
                <w:rFonts w:ascii="Century Gothic" w:eastAsia="Times New Roman" w:hAnsi="Century Gothic" w:cs="Times New Roman"/>
                <w:kern w:val="0"/>
                <w:sz w:val="20"/>
                <w:szCs w:val="20"/>
                <w:lang w:eastAsia="fr-FR" w:bidi="ar-SA"/>
              </w:rPr>
            </w:pPr>
            <w:r w:rsidRPr="00E81D92">
              <w:rPr>
                <w:rFonts w:ascii="Century Gothic" w:eastAsia="Times New Roman" w:hAnsi="Century Gothic" w:cs="Times New Roman"/>
                <w:kern w:val="0"/>
                <w:sz w:val="20"/>
                <w:szCs w:val="20"/>
                <w:lang w:eastAsia="fr-FR" w:bidi="ar-SA"/>
              </w:rPr>
              <w:t>12-</w:t>
            </w:r>
          </w:p>
        </w:tc>
        <w:tc>
          <w:tcPr>
            <w:tcW w:w="9350" w:type="dxa"/>
            <w:shd w:val="clear" w:color="auto" w:fill="auto"/>
          </w:tcPr>
          <w:p w:rsidR="0060078C" w:rsidRPr="00E81D92" w:rsidRDefault="0060078C" w:rsidP="00746EEC">
            <w:pPr>
              <w:suppressAutoHyphens w:val="0"/>
              <w:autoSpaceDN/>
              <w:textAlignment w:val="auto"/>
              <w:rPr>
                <w:rFonts w:ascii="Century Gothic" w:eastAsia="Times New Roman" w:hAnsi="Century Gothic" w:cs="Cordia New"/>
                <w:kern w:val="0"/>
                <w:sz w:val="20"/>
                <w:szCs w:val="20"/>
                <w:lang w:eastAsia="fr-FR" w:bidi="ar-SA"/>
              </w:rPr>
            </w:pPr>
            <w:r w:rsidRPr="00E81D92">
              <w:rPr>
                <w:rFonts w:ascii="Century Gothic" w:eastAsia="Times New Roman" w:hAnsi="Century Gothic" w:cs="Cordia New"/>
                <w:kern w:val="0"/>
                <w:sz w:val="20"/>
                <w:szCs w:val="20"/>
                <w:lang w:eastAsia="fr-FR" w:bidi="ar-SA"/>
              </w:rPr>
              <w:t>Motion sur le projet de fermeture de la trésorerie et des services fiscaux d’Essey-lès-Nancy</w:t>
            </w:r>
          </w:p>
        </w:tc>
      </w:tr>
      <w:tr w:rsidR="0060078C" w:rsidRPr="00E81D92" w:rsidTr="00746EEC">
        <w:tc>
          <w:tcPr>
            <w:tcW w:w="397" w:type="dxa"/>
            <w:shd w:val="clear" w:color="auto" w:fill="auto"/>
          </w:tcPr>
          <w:p w:rsidR="0060078C" w:rsidRPr="00E81D92" w:rsidRDefault="0060078C" w:rsidP="00746EEC">
            <w:pPr>
              <w:suppressAutoHyphens w:val="0"/>
              <w:autoSpaceDN/>
              <w:ind w:right="-108"/>
              <w:jc w:val="right"/>
              <w:textAlignment w:val="auto"/>
              <w:rPr>
                <w:rFonts w:ascii="Century Gothic" w:eastAsia="Times New Roman" w:hAnsi="Century Gothic" w:cs="Times New Roman"/>
                <w:kern w:val="0"/>
                <w:sz w:val="20"/>
                <w:szCs w:val="20"/>
                <w:lang w:eastAsia="fr-FR" w:bidi="ar-SA"/>
              </w:rPr>
            </w:pPr>
            <w:r w:rsidRPr="00E81D92">
              <w:rPr>
                <w:rFonts w:ascii="Century Gothic" w:eastAsia="Times New Roman" w:hAnsi="Century Gothic" w:cs="Times New Roman"/>
                <w:kern w:val="0"/>
                <w:sz w:val="20"/>
                <w:szCs w:val="20"/>
                <w:lang w:eastAsia="fr-FR" w:bidi="ar-SA"/>
              </w:rPr>
              <w:t>13-</w:t>
            </w:r>
          </w:p>
        </w:tc>
        <w:tc>
          <w:tcPr>
            <w:tcW w:w="9350" w:type="dxa"/>
            <w:shd w:val="clear" w:color="auto" w:fill="auto"/>
          </w:tcPr>
          <w:p w:rsidR="0060078C" w:rsidRPr="00E81D92" w:rsidRDefault="0060078C" w:rsidP="00746EEC">
            <w:pPr>
              <w:suppressAutoHyphens w:val="0"/>
              <w:autoSpaceDN/>
              <w:textAlignment w:val="auto"/>
              <w:rPr>
                <w:rFonts w:ascii="Century Gothic" w:eastAsia="Times New Roman" w:hAnsi="Century Gothic" w:cs="Cordia New"/>
                <w:kern w:val="0"/>
                <w:sz w:val="20"/>
                <w:szCs w:val="20"/>
                <w:highlight w:val="yellow"/>
                <w:lang w:eastAsia="fr-FR" w:bidi="ar-SA"/>
              </w:rPr>
            </w:pPr>
            <w:r w:rsidRPr="00E81D92">
              <w:rPr>
                <w:rFonts w:ascii="Century Gothic" w:eastAsia="Times New Roman" w:hAnsi="Century Gothic" w:cs="Cordia New"/>
                <w:kern w:val="0"/>
                <w:sz w:val="20"/>
                <w:szCs w:val="20"/>
                <w:lang w:eastAsia="fr-FR" w:bidi="ar-SA"/>
              </w:rPr>
              <w:t>Communication des décisions prises en application de l’article L. 2122-22 du CGCT</w:t>
            </w:r>
          </w:p>
        </w:tc>
      </w:tr>
      <w:tr w:rsidR="0060078C" w:rsidRPr="00E81D92" w:rsidTr="00746EEC">
        <w:tc>
          <w:tcPr>
            <w:tcW w:w="397" w:type="dxa"/>
            <w:shd w:val="clear" w:color="auto" w:fill="auto"/>
          </w:tcPr>
          <w:p w:rsidR="0060078C" w:rsidRPr="00E81D92" w:rsidRDefault="0060078C" w:rsidP="00746EEC">
            <w:pPr>
              <w:suppressAutoHyphens w:val="0"/>
              <w:autoSpaceDN/>
              <w:ind w:right="-108"/>
              <w:jc w:val="right"/>
              <w:textAlignment w:val="auto"/>
              <w:rPr>
                <w:rFonts w:ascii="Century Gothic" w:eastAsia="Times New Roman" w:hAnsi="Century Gothic" w:cs="Times New Roman"/>
                <w:kern w:val="0"/>
                <w:sz w:val="20"/>
                <w:szCs w:val="20"/>
                <w:lang w:eastAsia="fr-FR" w:bidi="ar-SA"/>
              </w:rPr>
            </w:pPr>
            <w:r w:rsidRPr="00E81D92">
              <w:rPr>
                <w:rFonts w:ascii="Century Gothic" w:eastAsia="Times New Roman" w:hAnsi="Century Gothic" w:cs="Times New Roman"/>
                <w:kern w:val="0"/>
                <w:sz w:val="20"/>
                <w:szCs w:val="20"/>
                <w:lang w:eastAsia="fr-FR" w:bidi="ar-SA"/>
              </w:rPr>
              <w:t>14-</w:t>
            </w:r>
          </w:p>
        </w:tc>
        <w:tc>
          <w:tcPr>
            <w:tcW w:w="9350" w:type="dxa"/>
            <w:shd w:val="clear" w:color="auto" w:fill="auto"/>
          </w:tcPr>
          <w:p w:rsidR="0060078C" w:rsidRPr="00E81D92" w:rsidRDefault="0060078C" w:rsidP="00746EEC">
            <w:pPr>
              <w:suppressAutoHyphens w:val="0"/>
              <w:autoSpaceDN/>
              <w:textAlignment w:val="auto"/>
              <w:rPr>
                <w:rFonts w:ascii="Century Gothic" w:eastAsia="Times New Roman" w:hAnsi="Century Gothic" w:cs="Cordia New"/>
                <w:kern w:val="0"/>
                <w:sz w:val="20"/>
                <w:szCs w:val="20"/>
                <w:lang w:eastAsia="fr-FR" w:bidi="ar-SA"/>
              </w:rPr>
            </w:pPr>
            <w:r w:rsidRPr="00E81D92">
              <w:rPr>
                <w:rFonts w:ascii="Century Gothic" w:eastAsia="Times New Roman" w:hAnsi="Century Gothic" w:cs="Cordia New"/>
                <w:kern w:val="0"/>
                <w:sz w:val="20"/>
                <w:szCs w:val="20"/>
                <w:lang w:eastAsia="fr-FR" w:bidi="ar-SA"/>
              </w:rPr>
              <w:t>Questions diverses</w:t>
            </w:r>
          </w:p>
        </w:tc>
      </w:tr>
    </w:tbl>
    <w:p w:rsidR="0060078C" w:rsidRDefault="0060078C" w:rsidP="0060078C">
      <w:pPr>
        <w:numPr>
          <w:ilvl w:val="0"/>
          <w:numId w:val="9"/>
        </w:numPr>
        <w:tabs>
          <w:tab w:val="left" w:pos="284"/>
        </w:tabs>
        <w:suppressAutoHyphens w:val="0"/>
        <w:autoSpaceDN/>
        <w:ind w:left="284" w:hanging="284"/>
        <w:textAlignment w:val="auto"/>
        <w:rPr>
          <w:rFonts w:ascii="Century Gothic" w:hAnsi="Century Gothic"/>
          <w:b/>
          <w:sz w:val="20"/>
          <w:szCs w:val="20"/>
          <w:u w:val="single"/>
        </w:rPr>
      </w:pPr>
      <w:r>
        <w:rPr>
          <w:rFonts w:ascii="Century Gothic" w:hAnsi="Century Gothic"/>
          <w:b/>
          <w:sz w:val="20"/>
          <w:szCs w:val="20"/>
          <w:u w:val="single"/>
        </w:rPr>
        <w:br w:type="page"/>
      </w:r>
    </w:p>
    <w:p w:rsidR="0060078C" w:rsidRDefault="0060078C" w:rsidP="0060078C">
      <w:pPr>
        <w:numPr>
          <w:ilvl w:val="0"/>
          <w:numId w:val="18"/>
        </w:numPr>
        <w:tabs>
          <w:tab w:val="left" w:pos="284"/>
        </w:tabs>
        <w:suppressAutoHyphens w:val="0"/>
        <w:autoSpaceDN/>
        <w:ind w:left="284" w:hanging="284"/>
        <w:textAlignment w:val="auto"/>
        <w:rPr>
          <w:rFonts w:ascii="Century Gothic" w:hAnsi="Century Gothic"/>
          <w:b/>
          <w:sz w:val="20"/>
          <w:szCs w:val="20"/>
          <w:u w:val="single"/>
        </w:rPr>
      </w:pPr>
      <w:r w:rsidRPr="00417981">
        <w:rPr>
          <w:rFonts w:ascii="Century Gothic" w:hAnsi="Century Gothic"/>
          <w:b/>
          <w:sz w:val="20"/>
          <w:szCs w:val="20"/>
          <w:u w:val="single"/>
        </w:rPr>
        <w:lastRenderedPageBreak/>
        <w:t xml:space="preserve">Approbation du procès-verbal du </w:t>
      </w:r>
      <w:r>
        <w:rPr>
          <w:rFonts w:ascii="Century Gothic" w:hAnsi="Century Gothic"/>
          <w:b/>
          <w:sz w:val="20"/>
          <w:szCs w:val="20"/>
          <w:u w:val="single"/>
        </w:rPr>
        <w:t>c</w:t>
      </w:r>
      <w:r w:rsidRPr="00417981">
        <w:rPr>
          <w:rFonts w:ascii="Century Gothic" w:hAnsi="Century Gothic"/>
          <w:b/>
          <w:sz w:val="20"/>
          <w:szCs w:val="20"/>
          <w:u w:val="single"/>
        </w:rPr>
        <w:t>onseil municipal</w:t>
      </w:r>
      <w:r>
        <w:rPr>
          <w:rFonts w:ascii="Century Gothic" w:hAnsi="Century Gothic"/>
          <w:b/>
          <w:sz w:val="20"/>
          <w:szCs w:val="20"/>
          <w:u w:val="single"/>
        </w:rPr>
        <w:t xml:space="preserve"> du 14 novembre 2019</w:t>
      </w:r>
    </w:p>
    <w:p w:rsidR="0060078C" w:rsidRDefault="0060078C" w:rsidP="0060078C">
      <w:pPr>
        <w:tabs>
          <w:tab w:val="left" w:pos="284"/>
        </w:tabs>
        <w:suppressAutoHyphens w:val="0"/>
        <w:autoSpaceDN/>
        <w:ind w:left="284"/>
        <w:textAlignment w:val="auto"/>
        <w:rPr>
          <w:rFonts w:ascii="Century Gothic" w:hAnsi="Century Gothic"/>
          <w:sz w:val="20"/>
          <w:szCs w:val="20"/>
        </w:rPr>
      </w:pPr>
      <w:r w:rsidRPr="00417981">
        <w:rPr>
          <w:rFonts w:ascii="Century Gothic" w:hAnsi="Century Gothic"/>
          <w:sz w:val="20"/>
          <w:szCs w:val="20"/>
        </w:rPr>
        <w:t>Rapporteur : Bertrand KLING</w:t>
      </w:r>
    </w:p>
    <w:p w:rsidR="0060078C" w:rsidRDefault="0060078C" w:rsidP="0060078C">
      <w:pPr>
        <w:tabs>
          <w:tab w:val="left" w:pos="4536"/>
          <w:tab w:val="left" w:pos="5103"/>
        </w:tabs>
        <w:spacing w:before="120" w:line="200" w:lineRule="atLeast"/>
        <w:ind w:left="3119"/>
        <w:rPr>
          <w:rFonts w:ascii="Century Gothic" w:hAnsi="Century Gothic" w:cs="Comic Sans MS"/>
          <w:b/>
          <w:bCs/>
          <w:sz w:val="20"/>
        </w:rPr>
      </w:pPr>
      <w:r w:rsidRPr="00CA3A52">
        <w:rPr>
          <w:rFonts w:ascii="Century Gothic" w:hAnsi="Century Gothic" w:cs="Comic Sans MS"/>
          <w:b/>
          <w:bCs/>
          <w:sz w:val="20"/>
        </w:rPr>
        <w:t xml:space="preserve">Adopté à </w:t>
      </w:r>
      <w:r>
        <w:rPr>
          <w:rFonts w:ascii="Century Gothic" w:hAnsi="Century Gothic" w:cs="Comic Sans MS"/>
          <w:b/>
          <w:bCs/>
          <w:sz w:val="20"/>
        </w:rPr>
        <w:t xml:space="preserve">l’unanimité </w:t>
      </w:r>
    </w:p>
    <w:p w:rsidR="0060078C" w:rsidRPr="00A60971" w:rsidRDefault="0060078C" w:rsidP="0060078C">
      <w:pPr>
        <w:tabs>
          <w:tab w:val="left" w:pos="4536"/>
          <w:tab w:val="left" w:pos="5103"/>
        </w:tabs>
        <w:spacing w:line="200" w:lineRule="atLeast"/>
        <w:ind w:left="3119"/>
        <w:rPr>
          <w:rFonts w:ascii="Century Gothic" w:hAnsi="Century Gothic" w:cs="Comic Sans MS"/>
          <w:bCs/>
          <w:sz w:val="20"/>
        </w:rPr>
      </w:pPr>
      <w:r w:rsidRPr="0034659B">
        <w:rPr>
          <w:rFonts w:ascii="Century Gothic" w:hAnsi="Century Gothic" w:cs="Comic Sans MS"/>
          <w:bCs/>
          <w:sz w:val="20"/>
        </w:rPr>
        <w:t>4 abstentions :</w:t>
      </w:r>
      <w:r w:rsidRPr="0034659B">
        <w:rPr>
          <w:rFonts w:ascii="Century Gothic" w:hAnsi="Century Gothic" w:cs="Comic Sans MS"/>
          <w:bCs/>
          <w:sz w:val="20"/>
        </w:rPr>
        <w:tab/>
        <w:t xml:space="preserve">Corinne MARCHAL-TARNUS, Jean-Claude BOULY, </w:t>
      </w:r>
      <w:r w:rsidRPr="0034659B">
        <w:rPr>
          <w:rFonts w:ascii="Century Gothic" w:hAnsi="Century Gothic" w:cs="Comic Sans MS"/>
          <w:bCs/>
          <w:sz w:val="20"/>
        </w:rPr>
        <w:tab/>
        <w:t>Salvatore LIVOLSI, Jean-Yves SAUSEY</w:t>
      </w:r>
      <w:r w:rsidRPr="00A60971">
        <w:rPr>
          <w:rFonts w:ascii="Century Gothic" w:hAnsi="Century Gothic" w:cs="Comic Sans MS"/>
          <w:bCs/>
          <w:sz w:val="20"/>
        </w:rPr>
        <w:tab/>
      </w:r>
    </w:p>
    <w:p w:rsidR="00417981" w:rsidRPr="00417981" w:rsidRDefault="00417981" w:rsidP="00B3631C">
      <w:pPr>
        <w:tabs>
          <w:tab w:val="left" w:pos="4536"/>
          <w:tab w:val="left" w:pos="5103"/>
        </w:tabs>
        <w:spacing w:line="200" w:lineRule="atLeast"/>
        <w:ind w:left="3119"/>
        <w:rPr>
          <w:rFonts w:ascii="Century Gothic" w:hAnsi="Century Gothic" w:cs="Comic Sans MS"/>
          <w:bCs/>
          <w:sz w:val="20"/>
        </w:rPr>
      </w:pPr>
      <w:r w:rsidRPr="00417981">
        <w:rPr>
          <w:rFonts w:ascii="Century Gothic" w:hAnsi="Century Gothic" w:cs="Comic Sans MS"/>
          <w:bCs/>
          <w:sz w:val="20"/>
        </w:rPr>
        <w:tab/>
      </w:r>
      <w:r w:rsidRPr="00417981">
        <w:rPr>
          <w:rFonts w:ascii="Century Gothic" w:hAnsi="Century Gothic" w:cs="Comic Sans MS"/>
          <w:bCs/>
          <w:sz w:val="20"/>
        </w:rPr>
        <w:tab/>
      </w:r>
    </w:p>
    <w:p w:rsidR="00417981" w:rsidRDefault="00417981" w:rsidP="00417981">
      <w:pPr>
        <w:tabs>
          <w:tab w:val="left" w:pos="284"/>
        </w:tabs>
        <w:suppressAutoHyphens w:val="0"/>
        <w:autoSpaceDN/>
        <w:ind w:left="284"/>
        <w:textAlignment w:val="auto"/>
        <w:rPr>
          <w:rFonts w:ascii="Century Gothic" w:hAnsi="Century Gothic"/>
          <w:sz w:val="20"/>
          <w:szCs w:val="20"/>
        </w:rPr>
      </w:pPr>
    </w:p>
    <w:p w:rsidR="0060078C" w:rsidRDefault="0060078C" w:rsidP="0060078C">
      <w:pPr>
        <w:numPr>
          <w:ilvl w:val="0"/>
          <w:numId w:val="18"/>
        </w:numPr>
        <w:tabs>
          <w:tab w:val="left" w:pos="284"/>
        </w:tabs>
        <w:suppressAutoHyphens w:val="0"/>
        <w:autoSpaceDN/>
        <w:ind w:left="284" w:hanging="284"/>
        <w:textAlignment w:val="auto"/>
        <w:rPr>
          <w:rFonts w:ascii="Century Gothic" w:hAnsi="Century Gothic"/>
          <w:b/>
          <w:sz w:val="20"/>
          <w:szCs w:val="20"/>
          <w:u w:val="single"/>
        </w:rPr>
      </w:pPr>
      <w:r w:rsidRPr="00CF501B">
        <w:rPr>
          <w:rFonts w:ascii="Century Gothic" w:hAnsi="Century Gothic" w:hint="eastAsia"/>
          <w:b/>
          <w:sz w:val="20"/>
          <w:szCs w:val="20"/>
          <w:u w:val="single"/>
        </w:rPr>
        <w:t>La Maisonn</w:t>
      </w:r>
      <w:r>
        <w:rPr>
          <w:rFonts w:ascii="Century Gothic" w:hAnsi="Century Gothic"/>
          <w:b/>
          <w:sz w:val="20"/>
          <w:szCs w:val="20"/>
          <w:u w:val="single"/>
        </w:rPr>
        <w:t>é</w:t>
      </w:r>
      <w:r w:rsidRPr="00CF501B">
        <w:rPr>
          <w:rFonts w:ascii="Century Gothic" w:hAnsi="Century Gothic" w:hint="eastAsia"/>
          <w:b/>
          <w:sz w:val="20"/>
          <w:szCs w:val="20"/>
          <w:u w:val="single"/>
        </w:rPr>
        <w:t>e - Autorisation de programme et cr</w:t>
      </w:r>
      <w:r>
        <w:rPr>
          <w:rFonts w:ascii="Century Gothic" w:hAnsi="Century Gothic"/>
          <w:b/>
          <w:sz w:val="20"/>
          <w:szCs w:val="20"/>
          <w:u w:val="single"/>
        </w:rPr>
        <w:t>é</w:t>
      </w:r>
      <w:r w:rsidRPr="00CF501B">
        <w:rPr>
          <w:rFonts w:ascii="Century Gothic" w:hAnsi="Century Gothic" w:hint="eastAsia"/>
          <w:b/>
          <w:sz w:val="20"/>
          <w:szCs w:val="20"/>
          <w:u w:val="single"/>
        </w:rPr>
        <w:t>dits de paiement (AP/CP)</w:t>
      </w:r>
    </w:p>
    <w:p w:rsidR="0060078C" w:rsidRPr="00CA3A52" w:rsidRDefault="0060078C" w:rsidP="0060078C">
      <w:pPr>
        <w:tabs>
          <w:tab w:val="left" w:pos="284"/>
        </w:tabs>
        <w:suppressAutoHyphens w:val="0"/>
        <w:autoSpaceDN/>
        <w:ind w:left="284"/>
        <w:textAlignment w:val="auto"/>
        <w:rPr>
          <w:rFonts w:ascii="Century Gothic" w:hAnsi="Century Gothic"/>
          <w:sz w:val="20"/>
          <w:szCs w:val="20"/>
        </w:rPr>
      </w:pPr>
      <w:r w:rsidRPr="00CF501B">
        <w:rPr>
          <w:rFonts w:ascii="Century Gothic" w:hAnsi="Century Gothic"/>
          <w:sz w:val="20"/>
          <w:szCs w:val="20"/>
        </w:rPr>
        <w:t>Rapporteur : Jean-</w:t>
      </w:r>
      <w:r w:rsidRPr="00CA3A52">
        <w:rPr>
          <w:rFonts w:ascii="Century Gothic" w:hAnsi="Century Gothic"/>
          <w:sz w:val="20"/>
          <w:szCs w:val="20"/>
        </w:rPr>
        <w:t>Pierre ROUILLON</w:t>
      </w:r>
    </w:p>
    <w:p w:rsidR="0060078C" w:rsidRPr="00016892" w:rsidRDefault="0060078C" w:rsidP="0060078C">
      <w:pPr>
        <w:spacing w:before="120"/>
        <w:jc w:val="both"/>
        <w:outlineLvl w:val="0"/>
        <w:rPr>
          <w:rFonts w:ascii="Century Gothic" w:hAnsi="Century Gothic"/>
          <w:sz w:val="20"/>
        </w:rPr>
      </w:pPr>
      <w:r>
        <w:rPr>
          <w:rFonts w:ascii="Century Gothic" w:hAnsi="Century Gothic"/>
          <w:sz w:val="20"/>
        </w:rPr>
        <w:t>La commune souhaite réaliser sur l’emprise foncière du Foyer de personnes â</w:t>
      </w:r>
      <w:r w:rsidRPr="00016892">
        <w:rPr>
          <w:rFonts w:ascii="Century Gothic" w:hAnsi="Century Gothic"/>
          <w:sz w:val="20"/>
        </w:rPr>
        <w:t>gées la Maisonnée</w:t>
      </w:r>
      <w:r>
        <w:rPr>
          <w:rFonts w:ascii="Century Gothic" w:hAnsi="Century Gothic"/>
          <w:sz w:val="20"/>
        </w:rPr>
        <w:t>,</w:t>
      </w:r>
      <w:r w:rsidRPr="00016892">
        <w:rPr>
          <w:rFonts w:ascii="Century Gothic" w:hAnsi="Century Gothic"/>
          <w:sz w:val="20"/>
        </w:rPr>
        <w:t xml:space="preserve"> </w:t>
      </w:r>
      <w:r w:rsidRPr="00F8326C">
        <w:rPr>
          <w:rFonts w:ascii="Century Gothic" w:hAnsi="Century Gothic"/>
          <w:sz w:val="20"/>
        </w:rPr>
        <w:t xml:space="preserve">aujourd’hui désaffecté, déclassé et en cours de démolition, rue du général de Gaulle, un </w:t>
      </w:r>
      <w:r w:rsidRPr="00F8326C">
        <w:rPr>
          <w:rFonts w:ascii="Century Gothic" w:hAnsi="Century Gothic"/>
          <w:bCs/>
          <w:sz w:val="20"/>
        </w:rPr>
        <w:t xml:space="preserve">accueil périscolaire </w:t>
      </w:r>
      <w:r w:rsidRPr="00F8326C">
        <w:rPr>
          <w:rFonts w:ascii="Century Gothic" w:hAnsi="Century Gothic"/>
          <w:sz w:val="20"/>
        </w:rPr>
        <w:t xml:space="preserve">et des </w:t>
      </w:r>
      <w:r w:rsidRPr="00F8326C">
        <w:rPr>
          <w:rFonts w:ascii="Century Gothic" w:hAnsi="Century Gothic"/>
          <w:bCs/>
          <w:sz w:val="20"/>
        </w:rPr>
        <w:t>salles municipales</w:t>
      </w:r>
      <w:r w:rsidRPr="00F8326C">
        <w:rPr>
          <w:rFonts w:ascii="Century Gothic" w:hAnsi="Century Gothic"/>
          <w:sz w:val="20"/>
        </w:rPr>
        <w:t xml:space="preserve">. </w:t>
      </w:r>
      <w:proofErr w:type="spellStart"/>
      <w:r w:rsidRPr="00F8326C">
        <w:rPr>
          <w:rFonts w:ascii="Century Gothic" w:hAnsi="Century Gothic"/>
          <w:sz w:val="20"/>
        </w:rPr>
        <w:t>mmH</w:t>
      </w:r>
      <w:proofErr w:type="spellEnd"/>
      <w:r w:rsidRPr="00F8326C">
        <w:rPr>
          <w:rFonts w:ascii="Century Gothic" w:hAnsi="Century Gothic"/>
          <w:sz w:val="20"/>
        </w:rPr>
        <w:t xml:space="preserve"> souhaite quant à lui réaliser sur une partie de cette même emprise </w:t>
      </w:r>
      <w:r w:rsidRPr="00F8326C">
        <w:rPr>
          <w:rFonts w:ascii="Century Gothic" w:hAnsi="Century Gothic"/>
          <w:bCs/>
          <w:sz w:val="20"/>
        </w:rPr>
        <w:t xml:space="preserve">40 logements locatifs </w:t>
      </w:r>
      <w:r w:rsidRPr="00F8326C">
        <w:rPr>
          <w:rFonts w:ascii="Century Gothic" w:hAnsi="Century Gothic"/>
          <w:sz w:val="20"/>
        </w:rPr>
        <w:t xml:space="preserve">et </w:t>
      </w:r>
      <w:r w:rsidRPr="00F8326C">
        <w:rPr>
          <w:rFonts w:ascii="Century Gothic" w:hAnsi="Century Gothic"/>
          <w:bCs/>
          <w:sz w:val="20"/>
        </w:rPr>
        <w:t>17 logements en accession à la propriété</w:t>
      </w:r>
      <w:r w:rsidRPr="00F8326C">
        <w:rPr>
          <w:rFonts w:ascii="Century Gothic" w:hAnsi="Century Gothic"/>
          <w:sz w:val="20"/>
        </w:rPr>
        <w:t>.</w:t>
      </w:r>
    </w:p>
    <w:p w:rsidR="0060078C" w:rsidRPr="00016892" w:rsidRDefault="0060078C" w:rsidP="0060078C">
      <w:pPr>
        <w:spacing w:before="120"/>
        <w:jc w:val="both"/>
        <w:outlineLvl w:val="0"/>
        <w:rPr>
          <w:rFonts w:ascii="Century Gothic" w:hAnsi="Century Gothic"/>
          <w:sz w:val="20"/>
        </w:rPr>
      </w:pPr>
      <w:r w:rsidRPr="00016892">
        <w:rPr>
          <w:rFonts w:ascii="Century Gothic" w:hAnsi="Century Gothic"/>
          <w:sz w:val="20"/>
        </w:rPr>
        <w:t xml:space="preserve">Pour assurer la cohérence des travaux de l’ensemble des bâtiments, mais aussi pour optimiser les coûts de réalisation des travaux, la commune de Malzéville et </w:t>
      </w:r>
      <w:proofErr w:type="spellStart"/>
      <w:r w:rsidRPr="00016892">
        <w:rPr>
          <w:rFonts w:ascii="Century Gothic" w:hAnsi="Century Gothic"/>
          <w:sz w:val="20"/>
        </w:rPr>
        <w:t>mmH</w:t>
      </w:r>
      <w:proofErr w:type="spellEnd"/>
      <w:r w:rsidRPr="00016892">
        <w:rPr>
          <w:rFonts w:ascii="Century Gothic" w:hAnsi="Century Gothic"/>
          <w:sz w:val="20"/>
        </w:rPr>
        <w:t xml:space="preserve"> ont convenu de l’opportunité de n’avoir qu’un seul maître d’ouvrage assurant la conduite de l’ensemble de l’opération.</w:t>
      </w:r>
      <w:r>
        <w:rPr>
          <w:rFonts w:ascii="Century Gothic" w:hAnsi="Century Gothic"/>
          <w:sz w:val="20"/>
        </w:rPr>
        <w:t xml:space="preserve"> </w:t>
      </w:r>
      <w:r w:rsidRPr="00016892">
        <w:rPr>
          <w:rFonts w:ascii="Century Gothic" w:hAnsi="Century Gothic"/>
          <w:sz w:val="20"/>
        </w:rPr>
        <w:t xml:space="preserve">Une </w:t>
      </w:r>
      <w:r w:rsidRPr="0064793E">
        <w:rPr>
          <w:rFonts w:ascii="Century Gothic" w:hAnsi="Century Gothic"/>
          <w:sz w:val="20"/>
        </w:rPr>
        <w:t xml:space="preserve">convention de transfert de Maîtrise d'ouvrage temporaire </w:t>
      </w:r>
      <w:r w:rsidRPr="00016892">
        <w:rPr>
          <w:rFonts w:ascii="Century Gothic" w:hAnsi="Century Gothic"/>
          <w:sz w:val="20"/>
        </w:rPr>
        <w:t xml:space="preserve">a donc été conclue entre la commune de Malzéville et </w:t>
      </w:r>
      <w:proofErr w:type="spellStart"/>
      <w:r w:rsidRPr="00016892">
        <w:rPr>
          <w:rFonts w:ascii="Century Gothic" w:hAnsi="Century Gothic"/>
          <w:sz w:val="20"/>
        </w:rPr>
        <w:t>mmH</w:t>
      </w:r>
      <w:proofErr w:type="spellEnd"/>
      <w:r w:rsidRPr="00016892">
        <w:rPr>
          <w:rFonts w:ascii="Century Gothic" w:hAnsi="Century Gothic"/>
          <w:sz w:val="20"/>
        </w:rPr>
        <w:t>.</w:t>
      </w:r>
    </w:p>
    <w:p w:rsidR="0060078C" w:rsidRPr="00016892" w:rsidRDefault="0060078C" w:rsidP="0060078C">
      <w:pPr>
        <w:spacing w:before="120"/>
        <w:jc w:val="both"/>
        <w:outlineLvl w:val="0"/>
        <w:rPr>
          <w:rFonts w:ascii="Century Gothic" w:hAnsi="Century Gothic"/>
          <w:sz w:val="20"/>
        </w:rPr>
      </w:pPr>
      <w:r w:rsidRPr="00016892">
        <w:rPr>
          <w:rFonts w:ascii="Century Gothic" w:hAnsi="Century Gothic"/>
          <w:sz w:val="20"/>
        </w:rPr>
        <w:t>Une première phase de sélection des candidatures a eu lieu suite à avis du jury en date du 10/12/2018</w:t>
      </w:r>
      <w:r w:rsidRPr="0064793E">
        <w:rPr>
          <w:rFonts w:ascii="Century Gothic" w:hAnsi="Century Gothic"/>
          <w:sz w:val="20"/>
        </w:rPr>
        <w:t xml:space="preserve">. </w:t>
      </w:r>
      <w:r w:rsidRPr="00016892">
        <w:rPr>
          <w:rFonts w:ascii="Century Gothic" w:hAnsi="Century Gothic"/>
          <w:sz w:val="20"/>
        </w:rPr>
        <w:t xml:space="preserve">Le jury s’est réuni pour examiner les trois offres et choisir le lauréat, le 19 novembre 2019 au siège de </w:t>
      </w:r>
      <w:proofErr w:type="spellStart"/>
      <w:r w:rsidRPr="00016892">
        <w:rPr>
          <w:rFonts w:ascii="Century Gothic" w:hAnsi="Century Gothic"/>
          <w:sz w:val="20"/>
        </w:rPr>
        <w:t>mmH</w:t>
      </w:r>
      <w:proofErr w:type="spellEnd"/>
      <w:r w:rsidRPr="00016892">
        <w:rPr>
          <w:rFonts w:ascii="Century Gothic" w:hAnsi="Century Gothic"/>
          <w:sz w:val="20"/>
        </w:rPr>
        <w:t>.</w:t>
      </w:r>
      <w:r>
        <w:rPr>
          <w:rFonts w:ascii="Century Gothic" w:hAnsi="Century Gothic"/>
          <w:sz w:val="20"/>
        </w:rPr>
        <w:t xml:space="preserve"> </w:t>
      </w:r>
      <w:r w:rsidRPr="00016892">
        <w:rPr>
          <w:rFonts w:ascii="Century Gothic" w:hAnsi="Century Gothic"/>
          <w:sz w:val="20"/>
        </w:rPr>
        <w:t xml:space="preserve">La commission d’appel d’offres de </w:t>
      </w:r>
      <w:proofErr w:type="spellStart"/>
      <w:r w:rsidRPr="00016892">
        <w:rPr>
          <w:rFonts w:ascii="Century Gothic" w:hAnsi="Century Gothic"/>
          <w:sz w:val="20"/>
        </w:rPr>
        <w:t>mmH</w:t>
      </w:r>
      <w:proofErr w:type="spellEnd"/>
      <w:r w:rsidRPr="00016892">
        <w:rPr>
          <w:rFonts w:ascii="Century Gothic" w:hAnsi="Century Gothic"/>
          <w:sz w:val="20"/>
        </w:rPr>
        <w:t xml:space="preserve"> s’est réunie le 27 novembre 2019 pour attribuer le marché à l’équipe suivante :</w:t>
      </w:r>
    </w:p>
    <w:p w:rsidR="0060078C" w:rsidRPr="00016892" w:rsidRDefault="0060078C" w:rsidP="0060078C">
      <w:pPr>
        <w:spacing w:before="120"/>
        <w:jc w:val="center"/>
        <w:outlineLvl w:val="0"/>
        <w:rPr>
          <w:rFonts w:ascii="Century Gothic" w:hAnsi="Century Gothic"/>
          <w:sz w:val="20"/>
        </w:rPr>
      </w:pPr>
      <w:r w:rsidRPr="00016892">
        <w:rPr>
          <w:rFonts w:ascii="Century Gothic" w:hAnsi="Century Gothic"/>
          <w:sz w:val="20"/>
        </w:rPr>
        <w:t>IDEA CONSTRUCTION (mandataire) DYNAMO ASSOCIES ARCHITECTES – BET IRIS et SI SYSTEME INGENIERIE</w:t>
      </w:r>
    </w:p>
    <w:p w:rsidR="0060078C" w:rsidRPr="00BD3D02" w:rsidRDefault="0060078C" w:rsidP="0060078C">
      <w:pPr>
        <w:spacing w:before="120"/>
        <w:jc w:val="both"/>
        <w:outlineLvl w:val="0"/>
        <w:rPr>
          <w:rFonts w:ascii="Century Gothic" w:hAnsi="Century Gothic"/>
          <w:sz w:val="20"/>
        </w:rPr>
      </w:pPr>
      <w:r w:rsidRPr="00BD3D02">
        <w:rPr>
          <w:rFonts w:ascii="Century Gothic" w:hAnsi="Century Gothic"/>
          <w:sz w:val="20"/>
        </w:rPr>
        <w:t xml:space="preserve">Cette opération doit être inscrite au budget communal. Programmée sur plusieurs années, elle nécessite la création d’une </w:t>
      </w:r>
      <w:r w:rsidRPr="00BD3D02">
        <w:rPr>
          <w:rFonts w:ascii="Century Gothic" w:hAnsi="Century Gothic"/>
          <w:b/>
          <w:sz w:val="20"/>
        </w:rPr>
        <w:t xml:space="preserve">autorisation de programme </w:t>
      </w:r>
      <w:r w:rsidRPr="00BD3D02">
        <w:rPr>
          <w:rFonts w:ascii="Century Gothic" w:hAnsi="Century Gothic"/>
          <w:sz w:val="20"/>
        </w:rPr>
        <w:t>de 2 235 803,03 € TTC.</w:t>
      </w:r>
    </w:p>
    <w:p w:rsidR="0060078C" w:rsidRPr="00016892" w:rsidRDefault="0060078C" w:rsidP="0060078C">
      <w:pPr>
        <w:spacing w:before="120"/>
        <w:jc w:val="both"/>
        <w:outlineLvl w:val="0"/>
        <w:rPr>
          <w:rFonts w:ascii="Century Gothic" w:hAnsi="Century Gothic"/>
          <w:sz w:val="20"/>
        </w:rPr>
      </w:pPr>
      <w:r w:rsidRPr="00BD3D02">
        <w:rPr>
          <w:rFonts w:ascii="Century Gothic" w:hAnsi="Century Gothic"/>
          <w:sz w:val="20"/>
        </w:rPr>
        <w:t>Les dépenses seront financées par le FCTVA, les subventions, l’emprunt, la cession</w:t>
      </w:r>
      <w:r w:rsidRPr="00016892">
        <w:rPr>
          <w:rFonts w:ascii="Century Gothic" w:hAnsi="Century Gothic"/>
          <w:sz w:val="20"/>
        </w:rPr>
        <w:t xml:space="preserve"> du foncier à </w:t>
      </w:r>
      <w:proofErr w:type="spellStart"/>
      <w:r w:rsidRPr="00016892">
        <w:rPr>
          <w:rFonts w:ascii="Century Gothic" w:hAnsi="Century Gothic"/>
          <w:sz w:val="20"/>
        </w:rPr>
        <w:t>mmH</w:t>
      </w:r>
      <w:proofErr w:type="spellEnd"/>
      <w:r w:rsidRPr="00016892">
        <w:rPr>
          <w:rFonts w:ascii="Century Gothic" w:hAnsi="Century Gothic"/>
          <w:sz w:val="20"/>
        </w:rPr>
        <w:t xml:space="preserve"> et l’autofinancement.</w:t>
      </w:r>
    </w:p>
    <w:p w:rsidR="0060078C" w:rsidRDefault="0060078C" w:rsidP="0060078C">
      <w:pPr>
        <w:spacing w:before="120"/>
        <w:jc w:val="both"/>
        <w:outlineLvl w:val="0"/>
        <w:rPr>
          <w:rFonts w:ascii="Century Gothic" w:hAnsi="Century Gothic"/>
          <w:sz w:val="20"/>
        </w:rPr>
      </w:pPr>
      <w:r w:rsidRPr="00016892">
        <w:rPr>
          <w:rFonts w:ascii="Century Gothic" w:hAnsi="Century Gothic"/>
          <w:sz w:val="20"/>
        </w:rPr>
        <w:t>Monsieur le Maire propose ainsi de répartir les crédits de paiement de cette autorisation de programme, de la façon suivante :</w:t>
      </w:r>
    </w:p>
    <w:p w:rsidR="0060078C" w:rsidRPr="008140F3" w:rsidRDefault="0060078C" w:rsidP="0060078C">
      <w:pPr>
        <w:spacing w:before="120"/>
        <w:jc w:val="both"/>
        <w:outlineLvl w:val="0"/>
        <w:rPr>
          <w:rFonts w:ascii="Century Gothic" w:hAnsi="Century Gothic"/>
          <w:sz w:val="2"/>
          <w:szCs w:val="2"/>
        </w:rPr>
      </w:pPr>
    </w:p>
    <w:tbl>
      <w:tblPr>
        <w:tblW w:w="9675" w:type="dxa"/>
        <w:jc w:val="right"/>
        <w:tblCellMar>
          <w:left w:w="70" w:type="dxa"/>
          <w:right w:w="70" w:type="dxa"/>
        </w:tblCellMar>
        <w:tblLook w:val="04A0" w:firstRow="1" w:lastRow="0" w:firstColumn="1" w:lastColumn="0" w:noHBand="0" w:noVBand="1"/>
      </w:tblPr>
      <w:tblGrid>
        <w:gridCol w:w="3187"/>
        <w:gridCol w:w="1384"/>
        <w:gridCol w:w="1276"/>
        <w:gridCol w:w="1276"/>
        <w:gridCol w:w="1276"/>
        <w:gridCol w:w="1276"/>
      </w:tblGrid>
      <w:tr w:rsidR="0060078C" w:rsidRPr="00016892" w:rsidTr="00746EEC">
        <w:trPr>
          <w:trHeight w:val="270"/>
          <w:jc w:val="right"/>
        </w:trPr>
        <w:tc>
          <w:tcPr>
            <w:tcW w:w="3187" w:type="dxa"/>
            <w:tcBorders>
              <w:top w:val="nil"/>
              <w:left w:val="nil"/>
              <w:bottom w:val="single" w:sz="4" w:space="0" w:color="auto"/>
              <w:right w:val="single" w:sz="4" w:space="0" w:color="auto"/>
            </w:tcBorders>
            <w:shd w:val="clear" w:color="auto" w:fill="auto"/>
            <w:noWrap/>
            <w:vAlign w:val="bottom"/>
            <w:hideMark/>
          </w:tcPr>
          <w:p w:rsidR="0060078C" w:rsidRPr="00016892" w:rsidRDefault="0060078C" w:rsidP="00746EEC">
            <w:pPr>
              <w:suppressAutoHyphens w:val="0"/>
              <w:rPr>
                <w:rFonts w:ascii="Century Gothic" w:hAnsi="Century Gothic"/>
                <w:color w:val="000000"/>
                <w:sz w:val="18"/>
                <w:szCs w:val="18"/>
                <w:lang w:eastAsia="fr-FR"/>
              </w:rPr>
            </w:pPr>
            <w:r>
              <w:rPr>
                <w:rFonts w:ascii="Century Gothic" w:hAnsi="Century Gothic"/>
                <w:sz w:val="20"/>
              </w:rPr>
              <w:br w:type="page"/>
            </w:r>
            <w:r w:rsidRPr="00016892">
              <w:rPr>
                <w:rFonts w:ascii="Century Gothic" w:hAnsi="Century Gothic"/>
                <w:color w:val="000000"/>
                <w:sz w:val="18"/>
                <w:szCs w:val="18"/>
                <w:lang w:eastAsia="fr-FR"/>
              </w:rPr>
              <w:t> </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rsidR="0060078C" w:rsidRPr="00016892" w:rsidRDefault="0060078C" w:rsidP="00746EEC">
            <w:pPr>
              <w:suppressAutoHyphens w:val="0"/>
              <w:jc w:val="center"/>
              <w:rPr>
                <w:rFonts w:ascii="Century Gothic" w:hAnsi="Century Gothic"/>
                <w:b/>
                <w:bCs/>
                <w:color w:val="000000"/>
                <w:sz w:val="18"/>
                <w:szCs w:val="18"/>
                <w:lang w:eastAsia="fr-FR"/>
              </w:rPr>
            </w:pPr>
            <w:r w:rsidRPr="00016892">
              <w:rPr>
                <w:rFonts w:ascii="Century Gothic" w:hAnsi="Century Gothic"/>
                <w:b/>
                <w:bCs/>
                <w:color w:val="000000"/>
                <w:sz w:val="18"/>
                <w:szCs w:val="18"/>
                <w:lang w:eastAsia="fr-FR"/>
              </w:rPr>
              <w:t>Total AP</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0078C" w:rsidRPr="00016892" w:rsidRDefault="0060078C" w:rsidP="00746EEC">
            <w:pPr>
              <w:suppressAutoHyphens w:val="0"/>
              <w:jc w:val="center"/>
              <w:rPr>
                <w:rFonts w:ascii="Century Gothic" w:hAnsi="Century Gothic"/>
                <w:b/>
                <w:bCs/>
                <w:color w:val="000000"/>
                <w:sz w:val="18"/>
                <w:szCs w:val="18"/>
                <w:lang w:eastAsia="fr-FR"/>
              </w:rPr>
            </w:pPr>
            <w:r w:rsidRPr="00016892">
              <w:rPr>
                <w:rFonts w:ascii="Century Gothic" w:hAnsi="Century Gothic"/>
                <w:b/>
                <w:bCs/>
                <w:color w:val="000000"/>
                <w:sz w:val="18"/>
                <w:szCs w:val="18"/>
                <w:lang w:eastAsia="fr-FR"/>
              </w:rPr>
              <w:t>CP 2019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0078C" w:rsidRPr="00016892" w:rsidRDefault="0060078C" w:rsidP="00746EEC">
            <w:pPr>
              <w:suppressAutoHyphens w:val="0"/>
              <w:jc w:val="center"/>
              <w:rPr>
                <w:rFonts w:ascii="Century Gothic" w:hAnsi="Century Gothic"/>
                <w:b/>
                <w:bCs/>
                <w:color w:val="000000"/>
                <w:sz w:val="18"/>
                <w:szCs w:val="18"/>
                <w:lang w:eastAsia="fr-FR"/>
              </w:rPr>
            </w:pPr>
            <w:r w:rsidRPr="00016892">
              <w:rPr>
                <w:rFonts w:ascii="Century Gothic" w:hAnsi="Century Gothic"/>
                <w:b/>
                <w:bCs/>
                <w:color w:val="000000"/>
                <w:sz w:val="18"/>
                <w:szCs w:val="18"/>
                <w:lang w:eastAsia="fr-FR"/>
              </w:rPr>
              <w:t>CP 2020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0078C" w:rsidRPr="00016892" w:rsidRDefault="0060078C" w:rsidP="00746EEC">
            <w:pPr>
              <w:suppressAutoHyphens w:val="0"/>
              <w:jc w:val="center"/>
              <w:rPr>
                <w:rFonts w:ascii="Century Gothic" w:hAnsi="Century Gothic"/>
                <w:b/>
                <w:bCs/>
                <w:color w:val="000000"/>
                <w:sz w:val="18"/>
                <w:szCs w:val="18"/>
                <w:lang w:eastAsia="fr-FR"/>
              </w:rPr>
            </w:pPr>
            <w:r w:rsidRPr="00016892">
              <w:rPr>
                <w:rFonts w:ascii="Century Gothic" w:hAnsi="Century Gothic"/>
                <w:b/>
                <w:bCs/>
                <w:color w:val="000000"/>
                <w:sz w:val="18"/>
                <w:szCs w:val="18"/>
                <w:lang w:eastAsia="fr-FR"/>
              </w:rPr>
              <w:t>CP 2021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0078C" w:rsidRPr="00016892" w:rsidRDefault="0060078C" w:rsidP="00746EEC">
            <w:pPr>
              <w:suppressAutoHyphens w:val="0"/>
              <w:jc w:val="center"/>
              <w:rPr>
                <w:rFonts w:ascii="Century Gothic" w:hAnsi="Century Gothic"/>
                <w:b/>
                <w:bCs/>
                <w:color w:val="000000"/>
                <w:sz w:val="18"/>
                <w:szCs w:val="18"/>
                <w:lang w:eastAsia="fr-FR"/>
              </w:rPr>
            </w:pPr>
            <w:r w:rsidRPr="00016892">
              <w:rPr>
                <w:rFonts w:ascii="Century Gothic" w:hAnsi="Century Gothic"/>
                <w:b/>
                <w:bCs/>
                <w:color w:val="000000"/>
                <w:sz w:val="18"/>
                <w:szCs w:val="18"/>
                <w:lang w:eastAsia="fr-FR"/>
              </w:rPr>
              <w:t>CP 2022</w:t>
            </w:r>
          </w:p>
        </w:tc>
      </w:tr>
      <w:tr w:rsidR="0060078C" w:rsidRPr="00016892" w:rsidTr="00746EEC">
        <w:trPr>
          <w:trHeight w:val="717"/>
          <w:jc w:val="right"/>
        </w:trPr>
        <w:tc>
          <w:tcPr>
            <w:tcW w:w="3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78C" w:rsidRDefault="0060078C" w:rsidP="00746EEC">
            <w:pPr>
              <w:suppressAutoHyphens w:val="0"/>
              <w:jc w:val="right"/>
              <w:rPr>
                <w:rFonts w:ascii="Century Gothic" w:hAnsi="Century Gothic"/>
                <w:color w:val="000000"/>
                <w:sz w:val="18"/>
                <w:szCs w:val="18"/>
                <w:lang w:eastAsia="fr-FR"/>
              </w:rPr>
            </w:pPr>
            <w:r w:rsidRPr="00016892">
              <w:rPr>
                <w:rFonts w:ascii="Century Gothic" w:hAnsi="Century Gothic"/>
                <w:color w:val="000000"/>
                <w:sz w:val="18"/>
                <w:szCs w:val="18"/>
                <w:lang w:eastAsia="fr-FR"/>
              </w:rPr>
              <w:t xml:space="preserve">Coût du bâtiment public </w:t>
            </w:r>
          </w:p>
          <w:p w:rsidR="0060078C" w:rsidRPr="00016892" w:rsidRDefault="0060078C" w:rsidP="00746EEC">
            <w:pPr>
              <w:suppressAutoHyphens w:val="0"/>
              <w:jc w:val="right"/>
              <w:rPr>
                <w:rFonts w:ascii="Century Gothic" w:hAnsi="Century Gothic"/>
                <w:color w:val="000000"/>
                <w:sz w:val="18"/>
                <w:szCs w:val="18"/>
                <w:lang w:eastAsia="fr-FR"/>
              </w:rPr>
            </w:pPr>
            <w:r w:rsidRPr="00016892">
              <w:rPr>
                <w:rFonts w:ascii="Century Gothic" w:hAnsi="Century Gothic"/>
                <w:color w:val="000000"/>
                <w:sz w:val="18"/>
                <w:szCs w:val="18"/>
                <w:lang w:eastAsia="fr-FR"/>
              </w:rPr>
              <w:t>(y compris indemnité d’appel d’offres du candidat retenu)</w:t>
            </w:r>
          </w:p>
        </w:tc>
        <w:tc>
          <w:tcPr>
            <w:tcW w:w="1384" w:type="dxa"/>
            <w:tcBorders>
              <w:top w:val="nil"/>
              <w:left w:val="nil"/>
              <w:bottom w:val="single" w:sz="4" w:space="0" w:color="auto"/>
              <w:right w:val="single" w:sz="4" w:space="0" w:color="auto"/>
            </w:tcBorders>
            <w:shd w:val="clear" w:color="auto" w:fill="auto"/>
            <w:noWrap/>
            <w:vAlign w:val="center"/>
            <w:hideMark/>
          </w:tcPr>
          <w:p w:rsidR="0060078C" w:rsidRPr="00016892" w:rsidRDefault="0060078C" w:rsidP="00746EEC">
            <w:pPr>
              <w:suppressAutoHyphens w:val="0"/>
              <w:jc w:val="right"/>
              <w:rPr>
                <w:rFonts w:ascii="Century Gothic" w:hAnsi="Century Gothic"/>
                <w:color w:val="000000"/>
                <w:sz w:val="18"/>
                <w:szCs w:val="18"/>
                <w:lang w:eastAsia="fr-FR"/>
              </w:rPr>
            </w:pPr>
            <w:r w:rsidRPr="00016892">
              <w:rPr>
                <w:rFonts w:ascii="Century Gothic" w:hAnsi="Century Gothic"/>
                <w:color w:val="000000"/>
                <w:sz w:val="18"/>
                <w:szCs w:val="18"/>
                <w:lang w:eastAsia="fr-FR"/>
              </w:rPr>
              <w:t xml:space="preserve">2 071 412,09 € </w:t>
            </w:r>
          </w:p>
        </w:tc>
        <w:tc>
          <w:tcPr>
            <w:tcW w:w="1276" w:type="dxa"/>
            <w:tcBorders>
              <w:top w:val="nil"/>
              <w:left w:val="nil"/>
              <w:bottom w:val="single" w:sz="4" w:space="0" w:color="auto"/>
              <w:right w:val="single" w:sz="4" w:space="0" w:color="auto"/>
            </w:tcBorders>
            <w:shd w:val="clear" w:color="auto" w:fill="auto"/>
            <w:noWrap/>
            <w:vAlign w:val="center"/>
            <w:hideMark/>
          </w:tcPr>
          <w:p w:rsidR="0060078C" w:rsidRPr="00016892" w:rsidRDefault="0060078C" w:rsidP="00746EEC">
            <w:pPr>
              <w:suppressAutoHyphens w:val="0"/>
              <w:jc w:val="right"/>
              <w:rPr>
                <w:rFonts w:ascii="Century Gothic" w:hAnsi="Century Gothic"/>
                <w:color w:val="000000"/>
                <w:sz w:val="18"/>
                <w:szCs w:val="18"/>
                <w:lang w:eastAsia="fr-FR"/>
              </w:rPr>
            </w:pPr>
            <w:r w:rsidRPr="00016892">
              <w:rPr>
                <w:rFonts w:ascii="Century Gothic" w:hAnsi="Century Gothic"/>
                <w:color w:val="000000"/>
                <w:sz w:val="18"/>
                <w:szCs w:val="18"/>
                <w:lang w:eastAsia="fr-FR"/>
              </w:rPr>
              <w:t xml:space="preserve">16 621,43 € </w:t>
            </w:r>
          </w:p>
        </w:tc>
        <w:tc>
          <w:tcPr>
            <w:tcW w:w="1276" w:type="dxa"/>
            <w:tcBorders>
              <w:top w:val="nil"/>
              <w:left w:val="nil"/>
              <w:bottom w:val="single" w:sz="4" w:space="0" w:color="auto"/>
              <w:right w:val="single" w:sz="4" w:space="0" w:color="auto"/>
            </w:tcBorders>
            <w:shd w:val="clear" w:color="auto" w:fill="auto"/>
            <w:noWrap/>
            <w:vAlign w:val="center"/>
            <w:hideMark/>
          </w:tcPr>
          <w:p w:rsidR="0060078C" w:rsidRPr="00016892" w:rsidRDefault="0060078C" w:rsidP="00746EEC">
            <w:pPr>
              <w:suppressAutoHyphens w:val="0"/>
              <w:jc w:val="right"/>
              <w:rPr>
                <w:rFonts w:ascii="Century Gothic" w:hAnsi="Century Gothic"/>
                <w:color w:val="000000"/>
                <w:sz w:val="18"/>
                <w:szCs w:val="18"/>
                <w:lang w:eastAsia="fr-FR"/>
              </w:rPr>
            </w:pPr>
            <w:r w:rsidRPr="00016892">
              <w:rPr>
                <w:rFonts w:ascii="Century Gothic" w:hAnsi="Century Gothic"/>
                <w:color w:val="000000"/>
                <w:sz w:val="18"/>
                <w:szCs w:val="18"/>
                <w:lang w:eastAsia="fr-FR"/>
              </w:rPr>
              <w:t xml:space="preserve">684 930,22 € </w:t>
            </w:r>
          </w:p>
        </w:tc>
        <w:tc>
          <w:tcPr>
            <w:tcW w:w="1276" w:type="dxa"/>
            <w:tcBorders>
              <w:top w:val="nil"/>
              <w:left w:val="nil"/>
              <w:bottom w:val="single" w:sz="4" w:space="0" w:color="auto"/>
              <w:right w:val="single" w:sz="4" w:space="0" w:color="auto"/>
            </w:tcBorders>
            <w:shd w:val="clear" w:color="auto" w:fill="auto"/>
            <w:noWrap/>
            <w:vAlign w:val="center"/>
            <w:hideMark/>
          </w:tcPr>
          <w:p w:rsidR="0060078C" w:rsidRPr="00016892" w:rsidRDefault="0060078C" w:rsidP="00746EEC">
            <w:pPr>
              <w:suppressAutoHyphens w:val="0"/>
              <w:jc w:val="right"/>
              <w:rPr>
                <w:rFonts w:ascii="Century Gothic" w:hAnsi="Century Gothic"/>
                <w:color w:val="000000"/>
                <w:sz w:val="18"/>
                <w:szCs w:val="18"/>
                <w:lang w:eastAsia="fr-FR"/>
              </w:rPr>
            </w:pPr>
            <w:r w:rsidRPr="00016892">
              <w:rPr>
                <w:rFonts w:ascii="Century Gothic" w:hAnsi="Century Gothic"/>
                <w:color w:val="000000"/>
                <w:sz w:val="18"/>
                <w:szCs w:val="18"/>
                <w:lang w:eastAsia="fr-FR"/>
              </w:rPr>
              <w:t xml:space="preserve">684 930,22 € </w:t>
            </w:r>
          </w:p>
        </w:tc>
        <w:tc>
          <w:tcPr>
            <w:tcW w:w="1276" w:type="dxa"/>
            <w:tcBorders>
              <w:top w:val="nil"/>
              <w:left w:val="nil"/>
              <w:bottom w:val="single" w:sz="4" w:space="0" w:color="auto"/>
              <w:right w:val="single" w:sz="4" w:space="0" w:color="auto"/>
            </w:tcBorders>
            <w:shd w:val="clear" w:color="auto" w:fill="auto"/>
            <w:noWrap/>
            <w:vAlign w:val="center"/>
            <w:hideMark/>
          </w:tcPr>
          <w:p w:rsidR="0060078C" w:rsidRPr="00016892" w:rsidRDefault="0060078C" w:rsidP="00746EEC">
            <w:pPr>
              <w:suppressAutoHyphens w:val="0"/>
              <w:jc w:val="right"/>
              <w:rPr>
                <w:rFonts w:ascii="Century Gothic" w:hAnsi="Century Gothic"/>
                <w:color w:val="000000"/>
                <w:sz w:val="18"/>
                <w:szCs w:val="18"/>
                <w:lang w:eastAsia="fr-FR"/>
              </w:rPr>
            </w:pPr>
            <w:r w:rsidRPr="00016892">
              <w:rPr>
                <w:rFonts w:ascii="Century Gothic" w:hAnsi="Century Gothic"/>
                <w:color w:val="000000"/>
                <w:sz w:val="18"/>
                <w:szCs w:val="18"/>
                <w:lang w:eastAsia="fr-FR"/>
              </w:rPr>
              <w:t xml:space="preserve">684 930,22 € </w:t>
            </w:r>
          </w:p>
        </w:tc>
      </w:tr>
      <w:tr w:rsidR="0060078C" w:rsidRPr="00016892" w:rsidTr="00746EEC">
        <w:trPr>
          <w:trHeight w:val="709"/>
          <w:jc w:val="right"/>
        </w:trPr>
        <w:tc>
          <w:tcPr>
            <w:tcW w:w="3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78C" w:rsidRPr="00016892" w:rsidRDefault="0060078C" w:rsidP="00746EEC">
            <w:pPr>
              <w:suppressAutoHyphens w:val="0"/>
              <w:jc w:val="right"/>
              <w:rPr>
                <w:rFonts w:ascii="Century Gothic" w:hAnsi="Century Gothic"/>
                <w:color w:val="000000"/>
                <w:sz w:val="18"/>
                <w:szCs w:val="18"/>
                <w:lang w:eastAsia="fr-FR"/>
              </w:rPr>
            </w:pPr>
            <w:r w:rsidRPr="00016892">
              <w:rPr>
                <w:rFonts w:ascii="Century Gothic" w:hAnsi="Century Gothic"/>
                <w:color w:val="000000"/>
                <w:sz w:val="18"/>
                <w:szCs w:val="18"/>
                <w:lang w:eastAsia="fr-FR"/>
              </w:rPr>
              <w:t>Coût des travaux de déconstru</w:t>
            </w:r>
            <w:r w:rsidRPr="00016892">
              <w:rPr>
                <w:rFonts w:ascii="Century Gothic" w:hAnsi="Century Gothic"/>
                <w:color w:val="000000"/>
                <w:sz w:val="18"/>
                <w:szCs w:val="18"/>
                <w:lang w:eastAsia="fr-FR"/>
              </w:rPr>
              <w:t>c</w:t>
            </w:r>
            <w:r w:rsidRPr="00016892">
              <w:rPr>
                <w:rFonts w:ascii="Century Gothic" w:hAnsi="Century Gothic"/>
                <w:color w:val="000000"/>
                <w:sz w:val="18"/>
                <w:szCs w:val="18"/>
                <w:lang w:eastAsia="fr-FR"/>
              </w:rPr>
              <w:t>tion (désamiantage/démolition)</w:t>
            </w:r>
          </w:p>
        </w:tc>
        <w:tc>
          <w:tcPr>
            <w:tcW w:w="1384" w:type="dxa"/>
            <w:tcBorders>
              <w:top w:val="nil"/>
              <w:left w:val="nil"/>
              <w:bottom w:val="single" w:sz="4" w:space="0" w:color="auto"/>
              <w:right w:val="single" w:sz="4" w:space="0" w:color="auto"/>
            </w:tcBorders>
            <w:shd w:val="clear" w:color="auto" w:fill="auto"/>
            <w:noWrap/>
            <w:vAlign w:val="center"/>
            <w:hideMark/>
          </w:tcPr>
          <w:p w:rsidR="0060078C" w:rsidRPr="00016892" w:rsidRDefault="0060078C" w:rsidP="00746EEC">
            <w:pPr>
              <w:suppressAutoHyphens w:val="0"/>
              <w:jc w:val="right"/>
              <w:rPr>
                <w:rFonts w:ascii="Century Gothic" w:hAnsi="Century Gothic"/>
                <w:color w:val="000000"/>
                <w:sz w:val="18"/>
                <w:szCs w:val="18"/>
                <w:lang w:eastAsia="fr-FR"/>
              </w:rPr>
            </w:pPr>
            <w:r w:rsidRPr="00016892">
              <w:rPr>
                <w:rFonts w:ascii="Century Gothic" w:hAnsi="Century Gothic"/>
                <w:color w:val="000000"/>
                <w:sz w:val="18"/>
                <w:szCs w:val="18"/>
                <w:lang w:eastAsia="fr-FR"/>
              </w:rPr>
              <w:t xml:space="preserve">99 586,90 € </w:t>
            </w:r>
          </w:p>
        </w:tc>
        <w:tc>
          <w:tcPr>
            <w:tcW w:w="1276" w:type="dxa"/>
            <w:tcBorders>
              <w:top w:val="nil"/>
              <w:left w:val="nil"/>
              <w:bottom w:val="single" w:sz="4" w:space="0" w:color="auto"/>
              <w:right w:val="single" w:sz="4" w:space="0" w:color="auto"/>
            </w:tcBorders>
            <w:shd w:val="clear" w:color="auto" w:fill="auto"/>
            <w:noWrap/>
            <w:vAlign w:val="center"/>
            <w:hideMark/>
          </w:tcPr>
          <w:p w:rsidR="0060078C" w:rsidRPr="00016892" w:rsidRDefault="0060078C" w:rsidP="00746EEC">
            <w:pPr>
              <w:suppressAutoHyphens w:val="0"/>
              <w:jc w:val="right"/>
              <w:rPr>
                <w:rFonts w:ascii="Century Gothic" w:hAnsi="Century Gothic"/>
                <w:color w:val="000000"/>
                <w:sz w:val="18"/>
                <w:szCs w:val="18"/>
                <w:lang w:eastAsia="fr-FR"/>
              </w:rPr>
            </w:pPr>
            <w:r w:rsidRPr="00016892">
              <w:rPr>
                <w:rFonts w:ascii="Century Gothic" w:hAnsi="Century Gothic"/>
                <w:color w:val="000000"/>
                <w:sz w:val="18"/>
                <w:szCs w:val="18"/>
                <w:lang w:eastAsia="fr-FR"/>
              </w:rPr>
              <w:t xml:space="preserve">99 586,90 € </w:t>
            </w:r>
          </w:p>
        </w:tc>
        <w:tc>
          <w:tcPr>
            <w:tcW w:w="1276" w:type="dxa"/>
            <w:tcBorders>
              <w:top w:val="nil"/>
              <w:left w:val="nil"/>
              <w:bottom w:val="single" w:sz="4" w:space="0" w:color="auto"/>
              <w:right w:val="single" w:sz="4" w:space="0" w:color="auto"/>
            </w:tcBorders>
            <w:shd w:val="clear" w:color="auto" w:fill="auto"/>
            <w:noWrap/>
            <w:vAlign w:val="center"/>
            <w:hideMark/>
          </w:tcPr>
          <w:p w:rsidR="0060078C" w:rsidRPr="00016892" w:rsidRDefault="0060078C" w:rsidP="00746EEC">
            <w:pPr>
              <w:suppressAutoHyphens w:val="0"/>
              <w:jc w:val="right"/>
              <w:rPr>
                <w:rFonts w:ascii="Century Gothic" w:hAnsi="Century Gothic"/>
                <w:color w:val="000000"/>
                <w:sz w:val="18"/>
                <w:szCs w:val="18"/>
                <w:lang w:eastAsia="fr-FR"/>
              </w:rPr>
            </w:pPr>
            <w:r w:rsidRPr="00016892">
              <w:rPr>
                <w:rFonts w:ascii="Century Gothic" w:hAnsi="Century Gothic"/>
                <w:color w:val="000000"/>
                <w:sz w:val="18"/>
                <w:szCs w:val="18"/>
                <w:lang w:eastAsia="fr-FR"/>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78C" w:rsidRPr="00016892" w:rsidRDefault="0060078C" w:rsidP="00746EEC">
            <w:pPr>
              <w:suppressAutoHyphens w:val="0"/>
              <w:jc w:val="right"/>
              <w:rPr>
                <w:rFonts w:ascii="Century Gothic" w:hAnsi="Century Gothic"/>
                <w:color w:val="000000"/>
                <w:sz w:val="18"/>
                <w:szCs w:val="18"/>
                <w:lang w:eastAsia="fr-FR"/>
              </w:rPr>
            </w:pPr>
            <w:r w:rsidRPr="00016892">
              <w:rPr>
                <w:rFonts w:ascii="Century Gothic" w:hAnsi="Century Gothic"/>
                <w:color w:val="000000"/>
                <w:sz w:val="18"/>
                <w:szCs w:val="18"/>
                <w:lang w:eastAsia="fr-FR"/>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78C" w:rsidRPr="00016892" w:rsidRDefault="0060078C" w:rsidP="00746EEC">
            <w:pPr>
              <w:suppressAutoHyphens w:val="0"/>
              <w:jc w:val="right"/>
              <w:rPr>
                <w:rFonts w:ascii="Century Gothic" w:hAnsi="Century Gothic"/>
                <w:color w:val="000000"/>
                <w:sz w:val="18"/>
                <w:szCs w:val="18"/>
                <w:lang w:eastAsia="fr-FR"/>
              </w:rPr>
            </w:pPr>
            <w:r w:rsidRPr="00016892">
              <w:rPr>
                <w:rFonts w:ascii="Century Gothic" w:hAnsi="Century Gothic"/>
                <w:color w:val="000000"/>
                <w:sz w:val="18"/>
                <w:szCs w:val="18"/>
                <w:lang w:eastAsia="fr-FR"/>
              </w:rPr>
              <w:t> </w:t>
            </w:r>
          </w:p>
        </w:tc>
      </w:tr>
      <w:tr w:rsidR="0060078C" w:rsidRPr="00016892" w:rsidTr="00746EEC">
        <w:trPr>
          <w:trHeight w:val="709"/>
          <w:jc w:val="right"/>
        </w:trPr>
        <w:tc>
          <w:tcPr>
            <w:tcW w:w="3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78C" w:rsidRPr="00016892" w:rsidRDefault="0060078C" w:rsidP="00746EEC">
            <w:pPr>
              <w:suppressAutoHyphens w:val="0"/>
              <w:jc w:val="right"/>
              <w:rPr>
                <w:rFonts w:ascii="Century Gothic" w:hAnsi="Century Gothic"/>
                <w:color w:val="000000"/>
                <w:sz w:val="18"/>
                <w:szCs w:val="18"/>
                <w:lang w:eastAsia="fr-FR"/>
              </w:rPr>
            </w:pPr>
            <w:r w:rsidRPr="00016892">
              <w:rPr>
                <w:rFonts w:ascii="Century Gothic" w:hAnsi="Century Gothic"/>
                <w:color w:val="000000"/>
                <w:sz w:val="18"/>
                <w:szCs w:val="18"/>
                <w:lang w:eastAsia="fr-FR"/>
              </w:rPr>
              <w:t>Coût liés à la maîtrise d’œuvre, SPS, Diagnostics, Etudes, AAPC…</w:t>
            </w:r>
          </w:p>
        </w:tc>
        <w:tc>
          <w:tcPr>
            <w:tcW w:w="1384" w:type="dxa"/>
            <w:tcBorders>
              <w:top w:val="nil"/>
              <w:left w:val="nil"/>
              <w:bottom w:val="single" w:sz="4" w:space="0" w:color="auto"/>
              <w:right w:val="single" w:sz="4" w:space="0" w:color="auto"/>
            </w:tcBorders>
            <w:shd w:val="clear" w:color="auto" w:fill="auto"/>
            <w:noWrap/>
            <w:vAlign w:val="center"/>
            <w:hideMark/>
          </w:tcPr>
          <w:p w:rsidR="0060078C" w:rsidRPr="00016892" w:rsidRDefault="0060078C" w:rsidP="00746EEC">
            <w:pPr>
              <w:suppressAutoHyphens w:val="0"/>
              <w:jc w:val="right"/>
              <w:rPr>
                <w:rFonts w:ascii="Century Gothic" w:hAnsi="Century Gothic"/>
                <w:color w:val="000000"/>
                <w:sz w:val="18"/>
                <w:szCs w:val="18"/>
                <w:lang w:eastAsia="fr-FR"/>
              </w:rPr>
            </w:pPr>
            <w:r w:rsidRPr="00016892">
              <w:rPr>
                <w:rFonts w:ascii="Century Gothic" w:hAnsi="Century Gothic"/>
                <w:color w:val="000000"/>
                <w:sz w:val="18"/>
                <w:szCs w:val="18"/>
                <w:lang w:eastAsia="fr-FR"/>
              </w:rPr>
              <w:t xml:space="preserve">16 997,96 € </w:t>
            </w:r>
          </w:p>
        </w:tc>
        <w:tc>
          <w:tcPr>
            <w:tcW w:w="1276" w:type="dxa"/>
            <w:tcBorders>
              <w:top w:val="nil"/>
              <w:left w:val="nil"/>
              <w:bottom w:val="single" w:sz="4" w:space="0" w:color="auto"/>
              <w:right w:val="single" w:sz="4" w:space="0" w:color="auto"/>
            </w:tcBorders>
            <w:shd w:val="clear" w:color="auto" w:fill="auto"/>
            <w:noWrap/>
            <w:vAlign w:val="center"/>
            <w:hideMark/>
          </w:tcPr>
          <w:p w:rsidR="0060078C" w:rsidRPr="00016892" w:rsidRDefault="0060078C" w:rsidP="00746EEC">
            <w:pPr>
              <w:suppressAutoHyphens w:val="0"/>
              <w:jc w:val="right"/>
              <w:rPr>
                <w:rFonts w:ascii="Century Gothic" w:hAnsi="Century Gothic"/>
                <w:color w:val="000000"/>
                <w:sz w:val="18"/>
                <w:szCs w:val="18"/>
                <w:lang w:eastAsia="fr-FR"/>
              </w:rPr>
            </w:pPr>
            <w:r w:rsidRPr="00016892">
              <w:rPr>
                <w:rFonts w:ascii="Century Gothic" w:hAnsi="Century Gothic"/>
                <w:color w:val="000000"/>
                <w:sz w:val="18"/>
                <w:szCs w:val="18"/>
                <w:lang w:eastAsia="fr-FR"/>
              </w:rPr>
              <w:t xml:space="preserve">16 997,96 € </w:t>
            </w:r>
          </w:p>
        </w:tc>
        <w:tc>
          <w:tcPr>
            <w:tcW w:w="1276" w:type="dxa"/>
            <w:tcBorders>
              <w:top w:val="nil"/>
              <w:left w:val="nil"/>
              <w:bottom w:val="single" w:sz="4" w:space="0" w:color="auto"/>
              <w:right w:val="single" w:sz="4" w:space="0" w:color="auto"/>
            </w:tcBorders>
            <w:shd w:val="clear" w:color="auto" w:fill="auto"/>
            <w:noWrap/>
            <w:vAlign w:val="center"/>
            <w:hideMark/>
          </w:tcPr>
          <w:p w:rsidR="0060078C" w:rsidRPr="00016892" w:rsidRDefault="0060078C" w:rsidP="00746EEC">
            <w:pPr>
              <w:suppressAutoHyphens w:val="0"/>
              <w:jc w:val="right"/>
              <w:rPr>
                <w:rFonts w:ascii="Century Gothic" w:hAnsi="Century Gothic"/>
                <w:color w:val="000000"/>
                <w:sz w:val="18"/>
                <w:szCs w:val="18"/>
                <w:lang w:eastAsia="fr-FR"/>
              </w:rPr>
            </w:pPr>
            <w:r w:rsidRPr="00016892">
              <w:rPr>
                <w:rFonts w:ascii="Century Gothic" w:hAnsi="Century Gothic"/>
                <w:color w:val="000000"/>
                <w:sz w:val="18"/>
                <w:szCs w:val="18"/>
                <w:lang w:eastAsia="fr-FR"/>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78C" w:rsidRPr="00016892" w:rsidRDefault="0060078C" w:rsidP="00746EEC">
            <w:pPr>
              <w:suppressAutoHyphens w:val="0"/>
              <w:jc w:val="right"/>
              <w:rPr>
                <w:rFonts w:ascii="Century Gothic" w:hAnsi="Century Gothic"/>
                <w:color w:val="000000"/>
                <w:sz w:val="18"/>
                <w:szCs w:val="18"/>
                <w:lang w:eastAsia="fr-FR"/>
              </w:rPr>
            </w:pPr>
            <w:r w:rsidRPr="00016892">
              <w:rPr>
                <w:rFonts w:ascii="Century Gothic" w:hAnsi="Century Gothic"/>
                <w:color w:val="000000"/>
                <w:sz w:val="18"/>
                <w:szCs w:val="18"/>
                <w:lang w:eastAsia="fr-FR"/>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78C" w:rsidRPr="00016892" w:rsidRDefault="0060078C" w:rsidP="00746EEC">
            <w:pPr>
              <w:suppressAutoHyphens w:val="0"/>
              <w:jc w:val="right"/>
              <w:rPr>
                <w:rFonts w:ascii="Century Gothic" w:hAnsi="Century Gothic"/>
                <w:color w:val="000000"/>
                <w:sz w:val="18"/>
                <w:szCs w:val="18"/>
                <w:lang w:eastAsia="fr-FR"/>
              </w:rPr>
            </w:pPr>
            <w:r w:rsidRPr="00016892">
              <w:rPr>
                <w:rFonts w:ascii="Century Gothic" w:hAnsi="Century Gothic"/>
                <w:color w:val="000000"/>
                <w:sz w:val="18"/>
                <w:szCs w:val="18"/>
                <w:lang w:eastAsia="fr-FR"/>
              </w:rPr>
              <w:t> </w:t>
            </w:r>
          </w:p>
        </w:tc>
      </w:tr>
      <w:tr w:rsidR="0060078C" w:rsidRPr="00016892" w:rsidTr="00746EEC">
        <w:trPr>
          <w:trHeight w:val="709"/>
          <w:jc w:val="right"/>
        </w:trPr>
        <w:tc>
          <w:tcPr>
            <w:tcW w:w="3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78C" w:rsidRPr="00016892" w:rsidRDefault="0060078C" w:rsidP="00746EEC">
            <w:pPr>
              <w:suppressAutoHyphens w:val="0"/>
              <w:jc w:val="right"/>
              <w:rPr>
                <w:rFonts w:ascii="Century Gothic" w:hAnsi="Century Gothic"/>
                <w:color w:val="000000"/>
                <w:sz w:val="18"/>
                <w:szCs w:val="18"/>
                <w:lang w:eastAsia="fr-FR"/>
              </w:rPr>
            </w:pPr>
            <w:r w:rsidRPr="00016892">
              <w:rPr>
                <w:rFonts w:ascii="Century Gothic" w:hAnsi="Century Gothic"/>
                <w:color w:val="000000"/>
                <w:sz w:val="18"/>
                <w:szCs w:val="18"/>
                <w:lang w:eastAsia="fr-FR"/>
              </w:rPr>
              <w:t>Indemnités candidats non retenus</w:t>
            </w:r>
          </w:p>
        </w:tc>
        <w:tc>
          <w:tcPr>
            <w:tcW w:w="1384" w:type="dxa"/>
            <w:tcBorders>
              <w:top w:val="nil"/>
              <w:left w:val="nil"/>
              <w:bottom w:val="single" w:sz="4" w:space="0" w:color="auto"/>
              <w:right w:val="single" w:sz="4" w:space="0" w:color="auto"/>
            </w:tcBorders>
            <w:shd w:val="clear" w:color="auto" w:fill="auto"/>
            <w:noWrap/>
            <w:vAlign w:val="center"/>
            <w:hideMark/>
          </w:tcPr>
          <w:p w:rsidR="0060078C" w:rsidRPr="00016892" w:rsidRDefault="0060078C" w:rsidP="00746EEC">
            <w:pPr>
              <w:suppressAutoHyphens w:val="0"/>
              <w:jc w:val="right"/>
              <w:rPr>
                <w:rFonts w:ascii="Century Gothic" w:hAnsi="Century Gothic"/>
                <w:color w:val="000000"/>
                <w:sz w:val="18"/>
                <w:szCs w:val="18"/>
                <w:lang w:eastAsia="fr-FR"/>
              </w:rPr>
            </w:pPr>
            <w:r w:rsidRPr="00016892">
              <w:rPr>
                <w:rFonts w:ascii="Century Gothic" w:hAnsi="Century Gothic"/>
                <w:color w:val="000000"/>
                <w:sz w:val="18"/>
                <w:szCs w:val="18"/>
                <w:lang w:eastAsia="fr-FR"/>
              </w:rPr>
              <w:t xml:space="preserve">47 806,08 € </w:t>
            </w:r>
          </w:p>
        </w:tc>
        <w:tc>
          <w:tcPr>
            <w:tcW w:w="1276" w:type="dxa"/>
            <w:tcBorders>
              <w:top w:val="nil"/>
              <w:left w:val="nil"/>
              <w:bottom w:val="single" w:sz="4" w:space="0" w:color="auto"/>
              <w:right w:val="single" w:sz="4" w:space="0" w:color="auto"/>
            </w:tcBorders>
            <w:shd w:val="clear" w:color="auto" w:fill="auto"/>
            <w:noWrap/>
            <w:vAlign w:val="center"/>
            <w:hideMark/>
          </w:tcPr>
          <w:p w:rsidR="0060078C" w:rsidRPr="00016892" w:rsidRDefault="0060078C" w:rsidP="00746EEC">
            <w:pPr>
              <w:suppressAutoHyphens w:val="0"/>
              <w:jc w:val="right"/>
              <w:rPr>
                <w:rFonts w:ascii="Century Gothic" w:hAnsi="Century Gothic"/>
                <w:color w:val="000000"/>
                <w:sz w:val="18"/>
                <w:szCs w:val="18"/>
                <w:lang w:eastAsia="fr-FR"/>
              </w:rPr>
            </w:pPr>
            <w:r w:rsidRPr="00016892">
              <w:rPr>
                <w:rFonts w:ascii="Century Gothic" w:hAnsi="Century Gothic"/>
                <w:color w:val="000000"/>
                <w:sz w:val="18"/>
                <w:szCs w:val="18"/>
                <w:lang w:eastAsia="fr-FR"/>
              </w:rPr>
              <w:t xml:space="preserve">47 806,08 € </w:t>
            </w:r>
          </w:p>
        </w:tc>
        <w:tc>
          <w:tcPr>
            <w:tcW w:w="1276" w:type="dxa"/>
            <w:tcBorders>
              <w:top w:val="nil"/>
              <w:left w:val="nil"/>
              <w:bottom w:val="single" w:sz="4" w:space="0" w:color="auto"/>
              <w:right w:val="single" w:sz="4" w:space="0" w:color="auto"/>
            </w:tcBorders>
            <w:shd w:val="clear" w:color="auto" w:fill="auto"/>
            <w:noWrap/>
            <w:vAlign w:val="center"/>
            <w:hideMark/>
          </w:tcPr>
          <w:p w:rsidR="0060078C" w:rsidRPr="00016892" w:rsidRDefault="0060078C" w:rsidP="00746EEC">
            <w:pPr>
              <w:suppressAutoHyphens w:val="0"/>
              <w:jc w:val="right"/>
              <w:rPr>
                <w:rFonts w:ascii="Century Gothic" w:hAnsi="Century Gothic"/>
                <w:color w:val="000000"/>
                <w:sz w:val="18"/>
                <w:szCs w:val="18"/>
                <w:lang w:eastAsia="fr-FR"/>
              </w:rPr>
            </w:pPr>
            <w:r w:rsidRPr="00016892">
              <w:rPr>
                <w:rFonts w:ascii="Century Gothic" w:hAnsi="Century Gothic"/>
                <w:color w:val="000000"/>
                <w:sz w:val="18"/>
                <w:szCs w:val="18"/>
                <w:lang w:eastAsia="fr-FR"/>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78C" w:rsidRPr="00016892" w:rsidRDefault="0060078C" w:rsidP="00746EEC">
            <w:pPr>
              <w:suppressAutoHyphens w:val="0"/>
              <w:jc w:val="right"/>
              <w:rPr>
                <w:rFonts w:ascii="Century Gothic" w:hAnsi="Century Gothic"/>
                <w:color w:val="000000"/>
                <w:sz w:val="18"/>
                <w:szCs w:val="18"/>
                <w:lang w:eastAsia="fr-FR"/>
              </w:rPr>
            </w:pPr>
            <w:r w:rsidRPr="00016892">
              <w:rPr>
                <w:rFonts w:ascii="Century Gothic" w:hAnsi="Century Gothic"/>
                <w:color w:val="000000"/>
                <w:sz w:val="18"/>
                <w:szCs w:val="18"/>
                <w:lang w:eastAsia="fr-FR"/>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78C" w:rsidRPr="00016892" w:rsidRDefault="0060078C" w:rsidP="00746EEC">
            <w:pPr>
              <w:suppressAutoHyphens w:val="0"/>
              <w:jc w:val="right"/>
              <w:rPr>
                <w:rFonts w:ascii="Century Gothic" w:hAnsi="Century Gothic"/>
                <w:color w:val="000000"/>
                <w:sz w:val="18"/>
                <w:szCs w:val="18"/>
                <w:lang w:eastAsia="fr-FR"/>
              </w:rPr>
            </w:pPr>
            <w:r w:rsidRPr="00016892">
              <w:rPr>
                <w:rFonts w:ascii="Century Gothic" w:hAnsi="Century Gothic"/>
                <w:color w:val="000000"/>
                <w:sz w:val="18"/>
                <w:szCs w:val="18"/>
                <w:lang w:eastAsia="fr-FR"/>
              </w:rPr>
              <w:t> </w:t>
            </w:r>
          </w:p>
        </w:tc>
      </w:tr>
      <w:tr w:rsidR="0060078C" w:rsidRPr="00016892" w:rsidTr="00746EEC">
        <w:trPr>
          <w:trHeight w:val="403"/>
          <w:jc w:val="right"/>
        </w:trPr>
        <w:tc>
          <w:tcPr>
            <w:tcW w:w="318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0078C" w:rsidRPr="00016892" w:rsidRDefault="0060078C" w:rsidP="00746EEC">
            <w:pPr>
              <w:suppressAutoHyphens w:val="0"/>
              <w:jc w:val="right"/>
              <w:rPr>
                <w:rFonts w:ascii="Century Gothic" w:hAnsi="Century Gothic"/>
                <w:b/>
                <w:bCs/>
                <w:color w:val="000000"/>
                <w:sz w:val="18"/>
                <w:szCs w:val="18"/>
                <w:lang w:eastAsia="fr-FR"/>
              </w:rPr>
            </w:pPr>
            <w:r w:rsidRPr="00016892">
              <w:rPr>
                <w:rFonts w:ascii="Century Gothic" w:hAnsi="Century Gothic"/>
                <w:b/>
                <w:bCs/>
                <w:color w:val="000000"/>
                <w:sz w:val="18"/>
                <w:szCs w:val="18"/>
                <w:lang w:eastAsia="fr-FR"/>
              </w:rPr>
              <w:t>COUT TOTAL DU PROGRAMME</w:t>
            </w:r>
          </w:p>
        </w:tc>
        <w:tc>
          <w:tcPr>
            <w:tcW w:w="1384" w:type="dxa"/>
            <w:tcBorders>
              <w:top w:val="nil"/>
              <w:left w:val="nil"/>
              <w:bottom w:val="single" w:sz="4" w:space="0" w:color="auto"/>
              <w:right w:val="single" w:sz="4" w:space="0" w:color="auto"/>
            </w:tcBorders>
            <w:shd w:val="clear" w:color="auto" w:fill="auto"/>
            <w:noWrap/>
            <w:vAlign w:val="center"/>
            <w:hideMark/>
          </w:tcPr>
          <w:p w:rsidR="0060078C" w:rsidRPr="00016892" w:rsidRDefault="0060078C" w:rsidP="00746EEC">
            <w:pPr>
              <w:suppressAutoHyphens w:val="0"/>
              <w:jc w:val="right"/>
              <w:rPr>
                <w:rFonts w:ascii="Century Gothic" w:hAnsi="Century Gothic"/>
                <w:b/>
                <w:bCs/>
                <w:color w:val="000000"/>
                <w:sz w:val="18"/>
                <w:szCs w:val="18"/>
                <w:lang w:eastAsia="fr-FR"/>
              </w:rPr>
            </w:pPr>
            <w:r w:rsidRPr="00016892">
              <w:rPr>
                <w:rFonts w:ascii="Century Gothic" w:hAnsi="Century Gothic"/>
                <w:b/>
                <w:bCs/>
                <w:color w:val="000000"/>
                <w:sz w:val="18"/>
                <w:szCs w:val="18"/>
                <w:lang w:eastAsia="fr-FR"/>
              </w:rPr>
              <w:t xml:space="preserve">2 235 803,03 € </w:t>
            </w:r>
          </w:p>
        </w:tc>
        <w:tc>
          <w:tcPr>
            <w:tcW w:w="1276" w:type="dxa"/>
            <w:tcBorders>
              <w:top w:val="nil"/>
              <w:left w:val="nil"/>
              <w:bottom w:val="single" w:sz="4" w:space="0" w:color="auto"/>
              <w:right w:val="single" w:sz="4" w:space="0" w:color="auto"/>
            </w:tcBorders>
            <w:shd w:val="clear" w:color="auto" w:fill="auto"/>
            <w:noWrap/>
            <w:vAlign w:val="center"/>
            <w:hideMark/>
          </w:tcPr>
          <w:p w:rsidR="0060078C" w:rsidRPr="00016892" w:rsidRDefault="0060078C" w:rsidP="00746EEC">
            <w:pPr>
              <w:suppressAutoHyphens w:val="0"/>
              <w:jc w:val="right"/>
              <w:rPr>
                <w:rFonts w:ascii="Century Gothic" w:hAnsi="Century Gothic"/>
                <w:b/>
                <w:bCs/>
                <w:color w:val="000000"/>
                <w:sz w:val="18"/>
                <w:szCs w:val="18"/>
                <w:lang w:eastAsia="fr-FR"/>
              </w:rPr>
            </w:pPr>
            <w:r w:rsidRPr="00016892">
              <w:rPr>
                <w:rFonts w:ascii="Century Gothic" w:hAnsi="Century Gothic"/>
                <w:b/>
                <w:bCs/>
                <w:color w:val="000000"/>
                <w:sz w:val="18"/>
                <w:szCs w:val="18"/>
                <w:lang w:eastAsia="fr-FR"/>
              </w:rPr>
              <w:t xml:space="preserve">181 012,17 € </w:t>
            </w:r>
          </w:p>
        </w:tc>
        <w:tc>
          <w:tcPr>
            <w:tcW w:w="1276" w:type="dxa"/>
            <w:tcBorders>
              <w:top w:val="nil"/>
              <w:left w:val="nil"/>
              <w:bottom w:val="single" w:sz="4" w:space="0" w:color="auto"/>
              <w:right w:val="single" w:sz="4" w:space="0" w:color="auto"/>
            </w:tcBorders>
            <w:shd w:val="clear" w:color="auto" w:fill="auto"/>
            <w:noWrap/>
            <w:vAlign w:val="center"/>
            <w:hideMark/>
          </w:tcPr>
          <w:p w:rsidR="0060078C" w:rsidRPr="00016892" w:rsidRDefault="0060078C" w:rsidP="00746EEC">
            <w:pPr>
              <w:suppressAutoHyphens w:val="0"/>
              <w:jc w:val="right"/>
              <w:rPr>
                <w:rFonts w:ascii="Century Gothic" w:hAnsi="Century Gothic"/>
                <w:color w:val="000000"/>
                <w:sz w:val="18"/>
                <w:szCs w:val="18"/>
                <w:lang w:eastAsia="fr-FR"/>
              </w:rPr>
            </w:pPr>
            <w:r w:rsidRPr="00016892">
              <w:rPr>
                <w:rFonts w:ascii="Century Gothic" w:hAnsi="Century Gothic"/>
                <w:color w:val="000000"/>
                <w:sz w:val="18"/>
                <w:szCs w:val="18"/>
                <w:lang w:eastAsia="fr-FR"/>
              </w:rPr>
              <w:t xml:space="preserve">684 930,22 € </w:t>
            </w:r>
          </w:p>
        </w:tc>
        <w:tc>
          <w:tcPr>
            <w:tcW w:w="1276" w:type="dxa"/>
            <w:tcBorders>
              <w:top w:val="nil"/>
              <w:left w:val="nil"/>
              <w:bottom w:val="single" w:sz="4" w:space="0" w:color="auto"/>
              <w:right w:val="single" w:sz="4" w:space="0" w:color="auto"/>
            </w:tcBorders>
            <w:shd w:val="clear" w:color="auto" w:fill="auto"/>
            <w:noWrap/>
            <w:vAlign w:val="center"/>
            <w:hideMark/>
          </w:tcPr>
          <w:p w:rsidR="0060078C" w:rsidRPr="00016892" w:rsidRDefault="0060078C" w:rsidP="00746EEC">
            <w:pPr>
              <w:suppressAutoHyphens w:val="0"/>
              <w:jc w:val="right"/>
              <w:rPr>
                <w:rFonts w:ascii="Century Gothic" w:hAnsi="Century Gothic"/>
                <w:color w:val="000000"/>
                <w:sz w:val="18"/>
                <w:szCs w:val="18"/>
                <w:lang w:eastAsia="fr-FR"/>
              </w:rPr>
            </w:pPr>
            <w:r w:rsidRPr="00016892">
              <w:rPr>
                <w:rFonts w:ascii="Century Gothic" w:hAnsi="Century Gothic"/>
                <w:color w:val="000000"/>
                <w:sz w:val="18"/>
                <w:szCs w:val="18"/>
                <w:lang w:eastAsia="fr-FR"/>
              </w:rPr>
              <w:t xml:space="preserve">684 930,22 € </w:t>
            </w:r>
          </w:p>
        </w:tc>
        <w:tc>
          <w:tcPr>
            <w:tcW w:w="1276" w:type="dxa"/>
            <w:tcBorders>
              <w:top w:val="nil"/>
              <w:left w:val="nil"/>
              <w:bottom w:val="single" w:sz="4" w:space="0" w:color="auto"/>
              <w:right w:val="single" w:sz="4" w:space="0" w:color="auto"/>
            </w:tcBorders>
            <w:shd w:val="clear" w:color="auto" w:fill="auto"/>
            <w:noWrap/>
            <w:vAlign w:val="center"/>
            <w:hideMark/>
          </w:tcPr>
          <w:p w:rsidR="0060078C" w:rsidRPr="00016892" w:rsidRDefault="0060078C" w:rsidP="00746EEC">
            <w:pPr>
              <w:suppressAutoHyphens w:val="0"/>
              <w:jc w:val="right"/>
              <w:rPr>
                <w:rFonts w:ascii="Century Gothic" w:hAnsi="Century Gothic"/>
                <w:color w:val="000000"/>
                <w:sz w:val="18"/>
                <w:szCs w:val="18"/>
                <w:lang w:eastAsia="fr-FR"/>
              </w:rPr>
            </w:pPr>
            <w:r w:rsidRPr="00016892">
              <w:rPr>
                <w:rFonts w:ascii="Century Gothic" w:hAnsi="Century Gothic"/>
                <w:color w:val="000000"/>
                <w:sz w:val="18"/>
                <w:szCs w:val="18"/>
                <w:lang w:eastAsia="fr-FR"/>
              </w:rPr>
              <w:t xml:space="preserve">684 930,22 € </w:t>
            </w:r>
          </w:p>
        </w:tc>
      </w:tr>
    </w:tbl>
    <w:p w:rsidR="0060078C" w:rsidRPr="00016892" w:rsidRDefault="0060078C" w:rsidP="0060078C">
      <w:pPr>
        <w:spacing w:line="200" w:lineRule="atLeast"/>
        <w:jc w:val="both"/>
        <w:rPr>
          <w:rFonts w:ascii="Century Gothic" w:hAnsi="Century Gothic"/>
          <w:sz w:val="20"/>
        </w:rPr>
      </w:pPr>
    </w:p>
    <w:p w:rsidR="0060078C" w:rsidRDefault="0060078C" w:rsidP="0060078C">
      <w:pPr>
        <w:tabs>
          <w:tab w:val="left" w:pos="4536"/>
          <w:tab w:val="left" w:pos="5103"/>
        </w:tabs>
        <w:spacing w:before="120" w:line="200" w:lineRule="atLeast"/>
        <w:ind w:left="3119"/>
        <w:rPr>
          <w:rFonts w:ascii="Century Gothic" w:hAnsi="Century Gothic" w:cs="Comic Sans MS"/>
          <w:b/>
          <w:bCs/>
          <w:sz w:val="20"/>
        </w:rPr>
      </w:pPr>
      <w:r w:rsidRPr="00CA3A52">
        <w:rPr>
          <w:rFonts w:ascii="Century Gothic" w:hAnsi="Century Gothic" w:cs="Comic Sans MS"/>
          <w:b/>
          <w:bCs/>
          <w:sz w:val="20"/>
        </w:rPr>
        <w:t xml:space="preserve">Adopté </w:t>
      </w:r>
      <w:r>
        <w:rPr>
          <w:rFonts w:ascii="Century Gothic" w:hAnsi="Century Gothic" w:cs="Comic Sans MS"/>
          <w:b/>
          <w:bCs/>
          <w:sz w:val="20"/>
        </w:rPr>
        <w:t xml:space="preserve">à la majorité </w:t>
      </w:r>
    </w:p>
    <w:p w:rsidR="0060078C" w:rsidRDefault="0060078C" w:rsidP="0060078C">
      <w:pPr>
        <w:tabs>
          <w:tab w:val="left" w:pos="4536"/>
          <w:tab w:val="left" w:pos="5103"/>
        </w:tabs>
        <w:spacing w:line="200" w:lineRule="atLeast"/>
        <w:ind w:left="3119"/>
        <w:rPr>
          <w:rFonts w:ascii="Century Gothic" w:hAnsi="Century Gothic" w:cs="Comic Sans MS"/>
          <w:b/>
          <w:bCs/>
          <w:sz w:val="20"/>
        </w:rPr>
      </w:pPr>
      <w:r w:rsidRPr="003B2601">
        <w:rPr>
          <w:rFonts w:ascii="Century Gothic" w:hAnsi="Century Gothic" w:cs="Comic Sans MS"/>
          <w:bCs/>
          <w:sz w:val="20"/>
        </w:rPr>
        <w:t>4 voix contre :</w:t>
      </w:r>
      <w:r w:rsidRPr="003B2601">
        <w:rPr>
          <w:rFonts w:ascii="Century Gothic" w:hAnsi="Century Gothic" w:cs="Comic Sans MS"/>
          <w:bCs/>
          <w:sz w:val="20"/>
        </w:rPr>
        <w:tab/>
        <w:t xml:space="preserve">Corinne MARCHAL-TARNUS, Jean-Claude BOULY, </w:t>
      </w:r>
      <w:r w:rsidRPr="003B2601">
        <w:rPr>
          <w:rFonts w:ascii="Century Gothic" w:hAnsi="Century Gothic" w:cs="Comic Sans MS"/>
          <w:bCs/>
          <w:sz w:val="20"/>
        </w:rPr>
        <w:tab/>
        <w:t>Salvatore LIVOLSI, Jean-Yves SAUSEY</w:t>
      </w:r>
    </w:p>
    <w:p w:rsidR="00CA3A52" w:rsidRDefault="00CA3A52" w:rsidP="00CA3A52">
      <w:pPr>
        <w:tabs>
          <w:tab w:val="left" w:pos="284"/>
        </w:tabs>
        <w:suppressAutoHyphens w:val="0"/>
        <w:autoSpaceDN/>
        <w:ind w:left="284"/>
        <w:textAlignment w:val="auto"/>
        <w:rPr>
          <w:rFonts w:ascii="Century Gothic" w:hAnsi="Century Gothic"/>
          <w:b/>
          <w:sz w:val="20"/>
          <w:szCs w:val="20"/>
          <w:u w:val="single"/>
        </w:rPr>
      </w:pPr>
    </w:p>
    <w:p w:rsidR="00CA3A52" w:rsidRPr="00417981" w:rsidRDefault="00CA3A52" w:rsidP="00CA3A52">
      <w:pPr>
        <w:tabs>
          <w:tab w:val="left" w:pos="284"/>
        </w:tabs>
        <w:suppressAutoHyphens w:val="0"/>
        <w:autoSpaceDN/>
        <w:ind w:left="284"/>
        <w:textAlignment w:val="auto"/>
        <w:rPr>
          <w:rFonts w:ascii="Century Gothic" w:hAnsi="Century Gothic"/>
          <w:b/>
          <w:sz w:val="20"/>
          <w:szCs w:val="20"/>
          <w:u w:val="single"/>
        </w:rPr>
      </w:pPr>
    </w:p>
    <w:p w:rsidR="0060078C" w:rsidRPr="0064793E" w:rsidRDefault="0064793E" w:rsidP="0060078C">
      <w:pPr>
        <w:numPr>
          <w:ilvl w:val="0"/>
          <w:numId w:val="18"/>
        </w:numPr>
        <w:tabs>
          <w:tab w:val="left" w:pos="284"/>
        </w:tabs>
        <w:suppressAutoHyphens w:val="0"/>
        <w:autoSpaceDN/>
        <w:ind w:left="284" w:hanging="284"/>
        <w:textAlignment w:val="auto"/>
        <w:rPr>
          <w:rFonts w:ascii="Century Gothic" w:hAnsi="Century Gothic"/>
          <w:b/>
          <w:sz w:val="20"/>
          <w:szCs w:val="20"/>
          <w:u w:val="single"/>
        </w:rPr>
      </w:pPr>
      <w:r w:rsidRPr="0064793E">
        <w:rPr>
          <w:rFonts w:ascii="Century Gothic" w:hAnsi="Century Gothic"/>
          <w:b/>
          <w:sz w:val="20"/>
          <w:szCs w:val="20"/>
          <w:u w:val="single"/>
        </w:rPr>
        <w:br w:type="page"/>
      </w:r>
      <w:r w:rsidR="0060078C" w:rsidRPr="0064793E">
        <w:rPr>
          <w:rFonts w:ascii="Century Gothic" w:hAnsi="Century Gothic"/>
          <w:b/>
          <w:sz w:val="20"/>
          <w:szCs w:val="20"/>
          <w:u w:val="single"/>
        </w:rPr>
        <w:lastRenderedPageBreak/>
        <w:t>Construction d’un bâtiment public pour l’accueil périscolaire et l’aménagement de salles de réunions « La Maisonnée » - Demande de financement au titre de la DETR 2020</w:t>
      </w:r>
    </w:p>
    <w:p w:rsidR="0060078C" w:rsidRDefault="0060078C" w:rsidP="0060078C">
      <w:pPr>
        <w:tabs>
          <w:tab w:val="left" w:pos="284"/>
        </w:tabs>
        <w:suppressAutoHyphens w:val="0"/>
        <w:autoSpaceDN/>
        <w:ind w:left="284"/>
        <w:textAlignment w:val="auto"/>
        <w:rPr>
          <w:rFonts w:ascii="Century Gothic" w:hAnsi="Century Gothic"/>
          <w:sz w:val="20"/>
          <w:szCs w:val="20"/>
        </w:rPr>
      </w:pPr>
      <w:r w:rsidRPr="00CA3A52">
        <w:rPr>
          <w:rFonts w:ascii="Century Gothic" w:hAnsi="Century Gothic"/>
          <w:sz w:val="20"/>
          <w:szCs w:val="20"/>
        </w:rPr>
        <w:t xml:space="preserve">Rapporteur : </w:t>
      </w:r>
      <w:r w:rsidRPr="00CF501B">
        <w:rPr>
          <w:rFonts w:ascii="Century Gothic" w:hAnsi="Century Gothic" w:hint="eastAsia"/>
          <w:sz w:val="20"/>
          <w:szCs w:val="20"/>
        </w:rPr>
        <w:t>Pascal PELINSKI</w:t>
      </w:r>
    </w:p>
    <w:p w:rsidR="0060078C" w:rsidRPr="0064793E" w:rsidRDefault="0060078C" w:rsidP="0064793E">
      <w:pPr>
        <w:spacing w:before="120"/>
        <w:jc w:val="both"/>
        <w:outlineLvl w:val="0"/>
        <w:rPr>
          <w:rFonts w:ascii="Century Gothic" w:hAnsi="Century Gothic"/>
          <w:sz w:val="20"/>
        </w:rPr>
      </w:pPr>
      <w:r w:rsidRPr="0064793E">
        <w:rPr>
          <w:rFonts w:ascii="Century Gothic" w:hAnsi="Century Gothic"/>
          <w:sz w:val="20"/>
        </w:rPr>
        <w:t>Le coût prévisionnel total des travaux de construction du bâtiment communal dans le cadre du projet de la future Maisonnée s'élève à 1 726 176,74 € HT, soit 2 071 412,19 € TTC. Il est susceptible de bénéficier d'une subvention au titre de la dotation d'équipement des territoires ruraux (DETR), dans la catégorie 3 – Opérations de construction et de gros aménagements du patrimoine communal et intercommunal (sous-catégorie 3.2).</w:t>
      </w:r>
    </w:p>
    <w:p w:rsidR="0060078C" w:rsidRPr="00EF0A48" w:rsidRDefault="0060078C" w:rsidP="0060078C">
      <w:pPr>
        <w:suppressAutoHyphens w:val="0"/>
        <w:spacing w:before="120"/>
        <w:jc w:val="both"/>
        <w:rPr>
          <w:rFonts w:ascii="Century Gothic" w:hAnsi="Century Gothic" w:cs="Arial"/>
          <w:snapToGrid w:val="0"/>
          <w:sz w:val="20"/>
          <w:lang w:eastAsia="fr-FR"/>
        </w:rPr>
      </w:pPr>
      <w:r w:rsidRPr="00F8326C">
        <w:rPr>
          <w:rFonts w:ascii="Century Gothic" w:hAnsi="Century Gothic" w:cs="Comic Sans MS"/>
          <w:bCs/>
          <w:sz w:val="20"/>
        </w:rPr>
        <w:t xml:space="preserve">Il est donc </w:t>
      </w:r>
      <w:r>
        <w:rPr>
          <w:rFonts w:ascii="Century Gothic" w:hAnsi="Century Gothic" w:cs="Comic Sans MS"/>
          <w:bCs/>
          <w:sz w:val="20"/>
        </w:rPr>
        <w:t xml:space="preserve">proposé de </w:t>
      </w:r>
      <w:r w:rsidRPr="00EF0A48">
        <w:rPr>
          <w:rFonts w:ascii="Century Gothic" w:hAnsi="Century Gothic" w:cs="Arial"/>
          <w:snapToGrid w:val="0"/>
          <w:sz w:val="20"/>
          <w:lang w:eastAsia="fr-FR"/>
        </w:rPr>
        <w:t>déposer 2 dossiers de demandes de subvention au titre d</w:t>
      </w:r>
      <w:r>
        <w:rPr>
          <w:rFonts w:ascii="Century Gothic" w:hAnsi="Century Gothic" w:cs="Arial"/>
          <w:snapToGrid w:val="0"/>
          <w:sz w:val="20"/>
          <w:lang w:eastAsia="fr-FR"/>
        </w:rPr>
        <w:t>es</w:t>
      </w:r>
      <w:r w:rsidRPr="00EF0A48">
        <w:rPr>
          <w:rFonts w:ascii="Century Gothic" w:hAnsi="Century Gothic" w:cs="Arial"/>
          <w:snapToGrid w:val="0"/>
          <w:sz w:val="20"/>
          <w:lang w:eastAsia="fr-FR"/>
        </w:rPr>
        <w:t xml:space="preserve"> catégories su</w:t>
      </w:r>
      <w:r w:rsidRPr="00EF0A48">
        <w:rPr>
          <w:rFonts w:ascii="Century Gothic" w:hAnsi="Century Gothic" w:cs="Arial"/>
          <w:snapToGrid w:val="0"/>
          <w:sz w:val="20"/>
          <w:lang w:eastAsia="fr-FR"/>
        </w:rPr>
        <w:t>i</w:t>
      </w:r>
      <w:r w:rsidRPr="00EF0A48">
        <w:rPr>
          <w:rFonts w:ascii="Century Gothic" w:hAnsi="Century Gothic" w:cs="Arial"/>
          <w:snapToGrid w:val="0"/>
          <w:sz w:val="20"/>
          <w:lang w:eastAsia="fr-FR"/>
        </w:rPr>
        <w:t>vantes :</w:t>
      </w:r>
    </w:p>
    <w:p w:rsidR="0060078C" w:rsidRPr="00EF0A48" w:rsidRDefault="0060078C" w:rsidP="0060078C">
      <w:pPr>
        <w:numPr>
          <w:ilvl w:val="0"/>
          <w:numId w:val="19"/>
        </w:numPr>
        <w:suppressAutoHyphens w:val="0"/>
        <w:autoSpaceDN/>
        <w:jc w:val="both"/>
        <w:textAlignment w:val="auto"/>
        <w:rPr>
          <w:rFonts w:ascii="Century Gothic" w:hAnsi="Century Gothic" w:cs="Arial"/>
          <w:snapToGrid w:val="0"/>
          <w:sz w:val="20"/>
          <w:lang w:eastAsia="fr-FR"/>
        </w:rPr>
      </w:pPr>
      <w:r w:rsidRPr="00EF0A48">
        <w:rPr>
          <w:rFonts w:ascii="Century Gothic" w:hAnsi="Century Gothic" w:cs="Arial"/>
          <w:snapToGrid w:val="0"/>
          <w:sz w:val="20"/>
          <w:lang w:eastAsia="fr-FR"/>
        </w:rPr>
        <w:t>Construction et gros aménagements de mairies pour la partie du bâtiment concernée par les salles de réunion</w:t>
      </w:r>
    </w:p>
    <w:p w:rsidR="0060078C" w:rsidRPr="00EF0A48" w:rsidRDefault="0060078C" w:rsidP="0060078C">
      <w:pPr>
        <w:numPr>
          <w:ilvl w:val="0"/>
          <w:numId w:val="19"/>
        </w:numPr>
        <w:suppressAutoHyphens w:val="0"/>
        <w:autoSpaceDN/>
        <w:jc w:val="both"/>
        <w:textAlignment w:val="auto"/>
        <w:rPr>
          <w:rFonts w:ascii="Century Gothic" w:hAnsi="Century Gothic" w:cs="Arial"/>
          <w:snapToGrid w:val="0"/>
          <w:sz w:val="20"/>
          <w:lang w:eastAsia="fr-FR"/>
        </w:rPr>
      </w:pPr>
      <w:r w:rsidRPr="00EF0A48">
        <w:rPr>
          <w:rFonts w:ascii="Century Gothic" w:hAnsi="Century Gothic" w:cs="Arial"/>
          <w:snapToGrid w:val="0"/>
          <w:sz w:val="20"/>
          <w:lang w:eastAsia="fr-FR"/>
        </w:rPr>
        <w:t>Travaux de construction et de rénovation scolaires et périscolaires destinés aux activités p</w:t>
      </w:r>
      <w:r w:rsidRPr="00EF0A48">
        <w:rPr>
          <w:rFonts w:ascii="Century Gothic" w:hAnsi="Century Gothic" w:cs="Arial"/>
          <w:snapToGrid w:val="0"/>
          <w:sz w:val="20"/>
          <w:lang w:eastAsia="fr-FR"/>
        </w:rPr>
        <w:t>é</w:t>
      </w:r>
      <w:r w:rsidRPr="00EF0A48">
        <w:rPr>
          <w:rFonts w:ascii="Century Gothic" w:hAnsi="Century Gothic" w:cs="Arial"/>
          <w:snapToGrid w:val="0"/>
          <w:sz w:val="20"/>
          <w:lang w:eastAsia="fr-FR"/>
        </w:rPr>
        <w:t>riscolaires pour la partie du bâtiment dédié</w:t>
      </w:r>
      <w:r>
        <w:rPr>
          <w:rFonts w:ascii="Century Gothic" w:hAnsi="Century Gothic" w:cs="Arial"/>
          <w:snapToGrid w:val="0"/>
          <w:sz w:val="20"/>
          <w:lang w:eastAsia="fr-FR"/>
        </w:rPr>
        <w:t>e</w:t>
      </w:r>
      <w:r w:rsidRPr="00EF0A48">
        <w:rPr>
          <w:rFonts w:ascii="Century Gothic" w:hAnsi="Century Gothic" w:cs="Arial"/>
          <w:snapToGrid w:val="0"/>
          <w:sz w:val="20"/>
          <w:lang w:eastAsia="fr-FR"/>
        </w:rPr>
        <w:t xml:space="preserve"> à l’accueil des activités périscolaires et l’accueil de loisirs de mineurs sans hébergement</w:t>
      </w:r>
    </w:p>
    <w:p w:rsidR="0060078C" w:rsidRDefault="0060078C" w:rsidP="0060078C">
      <w:pPr>
        <w:tabs>
          <w:tab w:val="left" w:pos="4536"/>
          <w:tab w:val="left" w:pos="5103"/>
        </w:tabs>
        <w:spacing w:before="120" w:line="200" w:lineRule="atLeast"/>
        <w:ind w:left="3119"/>
        <w:rPr>
          <w:rFonts w:ascii="Century Gothic" w:hAnsi="Century Gothic" w:cs="Comic Sans MS"/>
          <w:b/>
          <w:bCs/>
          <w:sz w:val="20"/>
        </w:rPr>
      </w:pPr>
      <w:r w:rsidRPr="00CA3A52">
        <w:rPr>
          <w:rFonts w:ascii="Century Gothic" w:hAnsi="Century Gothic" w:cs="Comic Sans MS"/>
          <w:b/>
          <w:bCs/>
          <w:sz w:val="20"/>
        </w:rPr>
        <w:t xml:space="preserve">Adopté </w:t>
      </w:r>
      <w:r>
        <w:rPr>
          <w:rFonts w:ascii="Century Gothic" w:hAnsi="Century Gothic" w:cs="Comic Sans MS"/>
          <w:b/>
          <w:bCs/>
          <w:sz w:val="20"/>
        </w:rPr>
        <w:t>à la majorité</w:t>
      </w:r>
    </w:p>
    <w:p w:rsidR="0060078C" w:rsidRDefault="0060078C" w:rsidP="0060078C">
      <w:pPr>
        <w:tabs>
          <w:tab w:val="left" w:pos="4536"/>
          <w:tab w:val="left" w:pos="5103"/>
        </w:tabs>
        <w:spacing w:line="200" w:lineRule="atLeast"/>
        <w:ind w:left="3119"/>
        <w:rPr>
          <w:rFonts w:ascii="Century Gothic" w:hAnsi="Century Gothic" w:cs="Comic Sans MS"/>
          <w:b/>
          <w:bCs/>
          <w:sz w:val="20"/>
        </w:rPr>
      </w:pPr>
      <w:r>
        <w:rPr>
          <w:rFonts w:ascii="Century Gothic" w:hAnsi="Century Gothic" w:cs="Comic Sans MS"/>
          <w:bCs/>
          <w:sz w:val="20"/>
        </w:rPr>
        <w:t>4 voix contre :</w:t>
      </w:r>
      <w:r>
        <w:rPr>
          <w:rFonts w:ascii="Century Gothic" w:hAnsi="Century Gothic" w:cs="Comic Sans MS"/>
          <w:bCs/>
          <w:sz w:val="20"/>
        </w:rPr>
        <w:tab/>
      </w:r>
      <w:r w:rsidRPr="00A60971">
        <w:rPr>
          <w:rFonts w:ascii="Century Gothic" w:hAnsi="Century Gothic" w:cs="Comic Sans MS"/>
          <w:bCs/>
          <w:sz w:val="20"/>
        </w:rPr>
        <w:t>Corinne MARCHAL-TARNUS,</w:t>
      </w:r>
      <w:r>
        <w:rPr>
          <w:rFonts w:ascii="Century Gothic" w:hAnsi="Century Gothic" w:cs="Comic Sans MS"/>
          <w:bCs/>
          <w:sz w:val="20"/>
        </w:rPr>
        <w:t xml:space="preserve"> </w:t>
      </w:r>
      <w:r w:rsidRPr="00A60971">
        <w:rPr>
          <w:rFonts w:ascii="Century Gothic" w:hAnsi="Century Gothic" w:cs="Comic Sans MS"/>
          <w:bCs/>
          <w:sz w:val="20"/>
        </w:rPr>
        <w:t xml:space="preserve">Jean-Claude BOULY, </w:t>
      </w:r>
      <w:r>
        <w:rPr>
          <w:rFonts w:ascii="Century Gothic" w:hAnsi="Century Gothic" w:cs="Comic Sans MS"/>
          <w:bCs/>
          <w:sz w:val="20"/>
        </w:rPr>
        <w:tab/>
      </w:r>
      <w:r w:rsidRPr="00A60971">
        <w:rPr>
          <w:rFonts w:ascii="Century Gothic" w:hAnsi="Century Gothic" w:cs="Comic Sans MS"/>
          <w:bCs/>
          <w:sz w:val="20"/>
        </w:rPr>
        <w:t>Salvatore LIVOLSI,</w:t>
      </w:r>
      <w:r>
        <w:rPr>
          <w:rFonts w:ascii="Century Gothic" w:hAnsi="Century Gothic" w:cs="Comic Sans MS"/>
          <w:bCs/>
          <w:sz w:val="20"/>
        </w:rPr>
        <w:t xml:space="preserve"> </w:t>
      </w:r>
      <w:r w:rsidRPr="00A60971">
        <w:rPr>
          <w:rFonts w:ascii="Century Gothic" w:hAnsi="Century Gothic" w:cs="Comic Sans MS"/>
          <w:bCs/>
          <w:sz w:val="20"/>
        </w:rPr>
        <w:t>Jean-Yves SAUSEY</w:t>
      </w:r>
    </w:p>
    <w:p w:rsidR="00CA3A52" w:rsidRPr="0064793E" w:rsidRDefault="00CA3A52" w:rsidP="00E94994">
      <w:pPr>
        <w:tabs>
          <w:tab w:val="left" w:pos="284"/>
        </w:tabs>
        <w:suppressAutoHyphens w:val="0"/>
        <w:autoSpaceDN/>
        <w:ind w:left="284"/>
        <w:jc w:val="both"/>
        <w:textAlignment w:val="auto"/>
        <w:rPr>
          <w:rFonts w:ascii="Century Gothic" w:hAnsi="Century Gothic" w:cs="Comic Sans MS"/>
          <w:bCs/>
          <w:sz w:val="20"/>
        </w:rPr>
      </w:pPr>
    </w:p>
    <w:p w:rsidR="00CA3A52" w:rsidRPr="0064793E" w:rsidRDefault="00CA3A52" w:rsidP="00CA3A52">
      <w:pPr>
        <w:tabs>
          <w:tab w:val="left" w:pos="284"/>
        </w:tabs>
        <w:suppressAutoHyphens w:val="0"/>
        <w:autoSpaceDN/>
        <w:textAlignment w:val="auto"/>
        <w:rPr>
          <w:rFonts w:ascii="Century Gothic" w:hAnsi="Century Gothic" w:cs="Comic Sans MS"/>
          <w:bCs/>
          <w:sz w:val="20"/>
        </w:rPr>
      </w:pPr>
    </w:p>
    <w:p w:rsidR="0060078C" w:rsidRDefault="0060078C" w:rsidP="0060078C">
      <w:pPr>
        <w:numPr>
          <w:ilvl w:val="0"/>
          <w:numId w:val="18"/>
        </w:numPr>
        <w:tabs>
          <w:tab w:val="left" w:pos="284"/>
        </w:tabs>
        <w:suppressAutoHyphens w:val="0"/>
        <w:autoSpaceDN/>
        <w:ind w:left="284" w:hanging="284"/>
        <w:textAlignment w:val="auto"/>
        <w:rPr>
          <w:rFonts w:ascii="Century Gothic" w:hAnsi="Century Gothic"/>
          <w:b/>
          <w:sz w:val="20"/>
          <w:szCs w:val="20"/>
          <w:u w:val="single"/>
        </w:rPr>
      </w:pPr>
      <w:r w:rsidRPr="00CF501B">
        <w:rPr>
          <w:rFonts w:ascii="Century Gothic" w:hAnsi="Century Gothic" w:hint="eastAsia"/>
          <w:b/>
          <w:sz w:val="20"/>
          <w:szCs w:val="20"/>
          <w:u w:val="single"/>
        </w:rPr>
        <w:t>Construction d</w:t>
      </w:r>
      <w:r>
        <w:rPr>
          <w:rFonts w:ascii="Century Gothic" w:hAnsi="Century Gothic"/>
          <w:b/>
          <w:sz w:val="20"/>
          <w:szCs w:val="20"/>
          <w:u w:val="single"/>
        </w:rPr>
        <w:t>’</w:t>
      </w:r>
      <w:r w:rsidRPr="00CF501B">
        <w:rPr>
          <w:rFonts w:ascii="Century Gothic" w:hAnsi="Century Gothic" w:hint="eastAsia"/>
          <w:b/>
          <w:sz w:val="20"/>
          <w:szCs w:val="20"/>
          <w:u w:val="single"/>
        </w:rPr>
        <w:t>un bâtiment public pour l</w:t>
      </w:r>
      <w:r>
        <w:rPr>
          <w:rFonts w:ascii="Century Gothic" w:hAnsi="Century Gothic"/>
          <w:b/>
          <w:sz w:val="20"/>
          <w:szCs w:val="20"/>
          <w:u w:val="single"/>
        </w:rPr>
        <w:t>’</w:t>
      </w:r>
      <w:r w:rsidRPr="00CF501B">
        <w:rPr>
          <w:rFonts w:ascii="Century Gothic" w:hAnsi="Century Gothic" w:hint="eastAsia"/>
          <w:b/>
          <w:sz w:val="20"/>
          <w:szCs w:val="20"/>
          <w:u w:val="single"/>
        </w:rPr>
        <w:t>accueil p</w:t>
      </w:r>
      <w:r>
        <w:rPr>
          <w:rFonts w:ascii="Century Gothic" w:hAnsi="Century Gothic"/>
          <w:b/>
          <w:sz w:val="20"/>
          <w:szCs w:val="20"/>
          <w:u w:val="single"/>
        </w:rPr>
        <w:t>é</w:t>
      </w:r>
      <w:r w:rsidRPr="00CF501B">
        <w:rPr>
          <w:rFonts w:ascii="Century Gothic" w:hAnsi="Century Gothic" w:hint="eastAsia"/>
          <w:b/>
          <w:sz w:val="20"/>
          <w:szCs w:val="20"/>
          <w:u w:val="single"/>
        </w:rPr>
        <w:t>riscolaire et l</w:t>
      </w:r>
      <w:r>
        <w:rPr>
          <w:rFonts w:ascii="Century Gothic" w:hAnsi="Century Gothic"/>
          <w:b/>
          <w:sz w:val="20"/>
          <w:szCs w:val="20"/>
          <w:u w:val="single"/>
        </w:rPr>
        <w:t>’a</w:t>
      </w:r>
      <w:r w:rsidRPr="00CF501B">
        <w:rPr>
          <w:rFonts w:ascii="Century Gothic" w:hAnsi="Century Gothic" w:hint="eastAsia"/>
          <w:b/>
          <w:sz w:val="20"/>
          <w:szCs w:val="20"/>
          <w:u w:val="single"/>
        </w:rPr>
        <w:t>m</w:t>
      </w:r>
      <w:r>
        <w:rPr>
          <w:rFonts w:ascii="Century Gothic" w:hAnsi="Century Gothic"/>
          <w:b/>
          <w:sz w:val="20"/>
          <w:szCs w:val="20"/>
          <w:u w:val="single"/>
        </w:rPr>
        <w:t>é</w:t>
      </w:r>
      <w:r>
        <w:rPr>
          <w:rFonts w:ascii="Century Gothic" w:hAnsi="Century Gothic" w:hint="eastAsia"/>
          <w:b/>
          <w:sz w:val="20"/>
          <w:szCs w:val="20"/>
          <w:u w:val="single"/>
        </w:rPr>
        <w:t>nagement de salles</w:t>
      </w:r>
      <w:r>
        <w:rPr>
          <w:rFonts w:ascii="Century Gothic" w:hAnsi="Century Gothic"/>
          <w:b/>
          <w:sz w:val="20"/>
          <w:szCs w:val="20"/>
          <w:u w:val="single"/>
        </w:rPr>
        <w:t xml:space="preserve"> de </w:t>
      </w:r>
      <w:r w:rsidRPr="00CF501B">
        <w:rPr>
          <w:rFonts w:ascii="Century Gothic" w:hAnsi="Century Gothic" w:hint="eastAsia"/>
          <w:b/>
          <w:sz w:val="20"/>
          <w:szCs w:val="20"/>
          <w:u w:val="single"/>
        </w:rPr>
        <w:t>r</w:t>
      </w:r>
      <w:r>
        <w:rPr>
          <w:rFonts w:ascii="Century Gothic" w:hAnsi="Century Gothic"/>
          <w:b/>
          <w:sz w:val="20"/>
          <w:szCs w:val="20"/>
          <w:u w:val="single"/>
        </w:rPr>
        <w:t>é</w:t>
      </w:r>
      <w:r w:rsidRPr="00CF501B">
        <w:rPr>
          <w:rFonts w:ascii="Century Gothic" w:hAnsi="Century Gothic" w:hint="eastAsia"/>
          <w:b/>
          <w:sz w:val="20"/>
          <w:szCs w:val="20"/>
          <w:u w:val="single"/>
        </w:rPr>
        <w:t>unions « La Maisonn</w:t>
      </w:r>
      <w:r>
        <w:rPr>
          <w:rFonts w:ascii="Century Gothic" w:hAnsi="Century Gothic"/>
          <w:b/>
          <w:sz w:val="20"/>
          <w:szCs w:val="20"/>
          <w:u w:val="single"/>
        </w:rPr>
        <w:t>é</w:t>
      </w:r>
      <w:r w:rsidRPr="00CF501B">
        <w:rPr>
          <w:rFonts w:ascii="Century Gothic" w:hAnsi="Century Gothic" w:hint="eastAsia"/>
          <w:b/>
          <w:sz w:val="20"/>
          <w:szCs w:val="20"/>
          <w:u w:val="single"/>
        </w:rPr>
        <w:t>e » - Demande de financement au titre du dispositif « Traitement et r</w:t>
      </w:r>
      <w:r w:rsidRPr="00CF501B">
        <w:rPr>
          <w:rFonts w:ascii="Century Gothic" w:hAnsi="Century Gothic" w:hint="eastAsia"/>
          <w:b/>
          <w:sz w:val="20"/>
          <w:szCs w:val="20"/>
          <w:u w:val="single"/>
        </w:rPr>
        <w:t>e</w:t>
      </w:r>
      <w:r w:rsidRPr="00CF501B">
        <w:rPr>
          <w:rFonts w:ascii="Century Gothic" w:hAnsi="Century Gothic" w:hint="eastAsia"/>
          <w:b/>
          <w:sz w:val="20"/>
          <w:szCs w:val="20"/>
          <w:u w:val="single"/>
        </w:rPr>
        <w:t>qualification des friches publiques » de la R</w:t>
      </w:r>
      <w:r>
        <w:rPr>
          <w:rFonts w:ascii="Century Gothic" w:hAnsi="Century Gothic"/>
          <w:b/>
          <w:sz w:val="20"/>
          <w:szCs w:val="20"/>
          <w:u w:val="single"/>
        </w:rPr>
        <w:t>é</w:t>
      </w:r>
      <w:r w:rsidRPr="00CF501B">
        <w:rPr>
          <w:rFonts w:ascii="Century Gothic" w:hAnsi="Century Gothic" w:hint="eastAsia"/>
          <w:b/>
          <w:sz w:val="20"/>
          <w:szCs w:val="20"/>
          <w:u w:val="single"/>
        </w:rPr>
        <w:t>gion Grand Est</w:t>
      </w:r>
    </w:p>
    <w:p w:rsidR="0060078C" w:rsidRDefault="0060078C" w:rsidP="0060078C">
      <w:pPr>
        <w:tabs>
          <w:tab w:val="left" w:pos="284"/>
        </w:tabs>
        <w:suppressAutoHyphens w:val="0"/>
        <w:autoSpaceDN/>
        <w:ind w:left="284"/>
        <w:textAlignment w:val="auto"/>
        <w:rPr>
          <w:rFonts w:ascii="Century Gothic" w:hAnsi="Century Gothic"/>
          <w:sz w:val="20"/>
          <w:szCs w:val="20"/>
        </w:rPr>
      </w:pPr>
      <w:r w:rsidRPr="00CA3A52">
        <w:rPr>
          <w:rFonts w:ascii="Century Gothic" w:hAnsi="Century Gothic"/>
          <w:sz w:val="20"/>
          <w:szCs w:val="20"/>
        </w:rPr>
        <w:t xml:space="preserve">Rapporteur : </w:t>
      </w:r>
      <w:r w:rsidRPr="00CF501B">
        <w:rPr>
          <w:rFonts w:ascii="Century Gothic" w:hAnsi="Century Gothic" w:hint="eastAsia"/>
          <w:sz w:val="20"/>
          <w:szCs w:val="20"/>
        </w:rPr>
        <w:t>Pascal PELINSKI</w:t>
      </w:r>
    </w:p>
    <w:p w:rsidR="0060078C" w:rsidRDefault="0060078C" w:rsidP="0060078C">
      <w:pPr>
        <w:spacing w:before="120"/>
        <w:jc w:val="both"/>
        <w:rPr>
          <w:rFonts w:ascii="Century Gothic" w:hAnsi="Century Gothic" w:cs="Arial"/>
          <w:snapToGrid w:val="0"/>
          <w:sz w:val="20"/>
        </w:rPr>
      </w:pPr>
      <w:r>
        <w:rPr>
          <w:rFonts w:ascii="Century Gothic" w:hAnsi="Century Gothic" w:cs="Arial"/>
          <w:snapToGrid w:val="0"/>
          <w:sz w:val="20"/>
        </w:rPr>
        <w:t>L</w:t>
      </w:r>
      <w:r w:rsidRPr="00500F3F">
        <w:rPr>
          <w:rFonts w:ascii="Century Gothic" w:hAnsi="Century Gothic" w:cs="Arial"/>
          <w:snapToGrid w:val="0"/>
          <w:sz w:val="20"/>
        </w:rPr>
        <w:t xml:space="preserve">es travaux de construction du bâtiment </w:t>
      </w:r>
      <w:r>
        <w:rPr>
          <w:rFonts w:ascii="Century Gothic" w:hAnsi="Century Gothic" w:cs="Arial"/>
          <w:snapToGrid w:val="0"/>
          <w:sz w:val="20"/>
        </w:rPr>
        <w:t xml:space="preserve">communal dans le cadre du projet de la future Maisonnée </w:t>
      </w:r>
      <w:r w:rsidRPr="00500F3F">
        <w:rPr>
          <w:rFonts w:ascii="Century Gothic" w:hAnsi="Century Gothic" w:cs="Arial"/>
          <w:snapToGrid w:val="0"/>
          <w:sz w:val="20"/>
        </w:rPr>
        <w:t>s'élève</w:t>
      </w:r>
      <w:r>
        <w:rPr>
          <w:rFonts w:ascii="Century Gothic" w:hAnsi="Century Gothic" w:cs="Arial"/>
          <w:snapToGrid w:val="0"/>
          <w:sz w:val="20"/>
        </w:rPr>
        <w:t>nt</w:t>
      </w:r>
      <w:r w:rsidRPr="00500F3F">
        <w:rPr>
          <w:rFonts w:ascii="Century Gothic" w:hAnsi="Century Gothic" w:cs="Arial"/>
          <w:snapToGrid w:val="0"/>
          <w:sz w:val="20"/>
        </w:rPr>
        <w:t xml:space="preserve"> à 1 726 176,74 € HT, soit 2 071 412,19 € TTC. Les coûts liés à la démolition de l’ancien foyer de personnes âgées s’élève à 97 154,04 € HT, soit 116 584,85 € TTC.</w:t>
      </w:r>
    </w:p>
    <w:p w:rsidR="0060078C" w:rsidRPr="00500F3F" w:rsidRDefault="0060078C" w:rsidP="0060078C">
      <w:pPr>
        <w:spacing w:before="120"/>
        <w:jc w:val="both"/>
        <w:rPr>
          <w:rFonts w:ascii="Century Gothic" w:hAnsi="Century Gothic" w:cs="Arial"/>
          <w:snapToGrid w:val="0"/>
          <w:sz w:val="20"/>
        </w:rPr>
      </w:pPr>
      <w:r>
        <w:rPr>
          <w:rFonts w:ascii="Century Gothic" w:hAnsi="Century Gothic" w:cs="Arial"/>
          <w:snapToGrid w:val="0"/>
          <w:sz w:val="20"/>
        </w:rPr>
        <w:t>L</w:t>
      </w:r>
      <w:r w:rsidRPr="00500F3F">
        <w:rPr>
          <w:rFonts w:ascii="Century Gothic" w:hAnsi="Century Gothic" w:cs="Arial"/>
          <w:snapToGrid w:val="0"/>
          <w:sz w:val="20"/>
        </w:rPr>
        <w:t xml:space="preserve">a région </w:t>
      </w:r>
      <w:r>
        <w:rPr>
          <w:rFonts w:ascii="Century Gothic" w:hAnsi="Century Gothic" w:cs="Arial"/>
          <w:snapToGrid w:val="0"/>
          <w:sz w:val="20"/>
        </w:rPr>
        <w:t>Grand Est</w:t>
      </w:r>
      <w:r w:rsidRPr="00500F3F">
        <w:rPr>
          <w:rFonts w:ascii="Century Gothic" w:hAnsi="Century Gothic" w:cs="Arial"/>
          <w:snapToGrid w:val="0"/>
          <w:sz w:val="20"/>
        </w:rPr>
        <w:t xml:space="preserve"> a informé la ville que le dossier pouvait s’inscrire dans le cadre du dispositif « Traitement et requalification des friches publiques ». </w:t>
      </w:r>
    </w:p>
    <w:p w:rsidR="0060078C" w:rsidRPr="00BB354A" w:rsidRDefault="0060078C" w:rsidP="0060078C">
      <w:pPr>
        <w:spacing w:before="120"/>
        <w:jc w:val="both"/>
        <w:rPr>
          <w:rFonts w:ascii="Century Gothic" w:hAnsi="Century Gothic" w:cs="Arial"/>
          <w:snapToGrid w:val="0"/>
          <w:sz w:val="20"/>
        </w:rPr>
      </w:pPr>
      <w:r>
        <w:rPr>
          <w:rFonts w:ascii="Century Gothic" w:hAnsi="Century Gothic" w:cs="Arial"/>
          <w:snapToGrid w:val="0"/>
          <w:sz w:val="20"/>
        </w:rPr>
        <w:t xml:space="preserve">Il est donc proposé de déposer un dossier de demande de subvention à la Région. </w:t>
      </w:r>
    </w:p>
    <w:p w:rsidR="0060078C" w:rsidRDefault="0060078C" w:rsidP="0060078C">
      <w:pPr>
        <w:tabs>
          <w:tab w:val="left" w:pos="4536"/>
          <w:tab w:val="left" w:pos="5103"/>
        </w:tabs>
        <w:spacing w:before="120" w:line="200" w:lineRule="atLeast"/>
        <w:ind w:left="3119"/>
        <w:rPr>
          <w:rFonts w:ascii="Century Gothic" w:hAnsi="Century Gothic" w:cs="Comic Sans MS"/>
          <w:b/>
          <w:bCs/>
          <w:sz w:val="20"/>
        </w:rPr>
      </w:pPr>
      <w:r w:rsidRPr="00CA3A52">
        <w:rPr>
          <w:rFonts w:ascii="Century Gothic" w:hAnsi="Century Gothic" w:cs="Comic Sans MS"/>
          <w:b/>
          <w:bCs/>
          <w:sz w:val="20"/>
        </w:rPr>
        <w:t xml:space="preserve">Adopté </w:t>
      </w:r>
      <w:r>
        <w:rPr>
          <w:rFonts w:ascii="Century Gothic" w:hAnsi="Century Gothic" w:cs="Comic Sans MS"/>
          <w:b/>
          <w:bCs/>
          <w:sz w:val="20"/>
        </w:rPr>
        <w:t>à la majorité</w:t>
      </w:r>
    </w:p>
    <w:p w:rsidR="0060078C" w:rsidRDefault="0060078C" w:rsidP="0060078C">
      <w:pPr>
        <w:tabs>
          <w:tab w:val="left" w:pos="4536"/>
          <w:tab w:val="left" w:pos="5103"/>
        </w:tabs>
        <w:spacing w:line="200" w:lineRule="atLeast"/>
        <w:ind w:left="3119"/>
        <w:rPr>
          <w:rFonts w:ascii="Century Gothic" w:hAnsi="Century Gothic" w:cs="Comic Sans MS"/>
          <w:b/>
          <w:bCs/>
          <w:sz w:val="20"/>
        </w:rPr>
      </w:pPr>
      <w:r w:rsidRPr="003B2601">
        <w:rPr>
          <w:rFonts w:ascii="Century Gothic" w:hAnsi="Century Gothic" w:cs="Comic Sans MS"/>
          <w:bCs/>
          <w:sz w:val="20"/>
        </w:rPr>
        <w:t>4 voix contre :</w:t>
      </w:r>
      <w:r w:rsidRPr="003B2601">
        <w:rPr>
          <w:rFonts w:ascii="Century Gothic" w:hAnsi="Century Gothic" w:cs="Comic Sans MS"/>
          <w:bCs/>
          <w:sz w:val="20"/>
        </w:rPr>
        <w:tab/>
        <w:t xml:space="preserve">Corinne MARCHAL-TARNUS, Jean-Claude BOULY, </w:t>
      </w:r>
      <w:r w:rsidRPr="003B2601">
        <w:rPr>
          <w:rFonts w:ascii="Century Gothic" w:hAnsi="Century Gothic" w:cs="Comic Sans MS"/>
          <w:bCs/>
          <w:sz w:val="20"/>
        </w:rPr>
        <w:tab/>
        <w:t>Salvatore LIVOLSI, Jean-Yves SAUSEY</w:t>
      </w:r>
    </w:p>
    <w:p w:rsidR="00B3631C" w:rsidRPr="0064793E" w:rsidRDefault="00B3631C" w:rsidP="0064793E">
      <w:pPr>
        <w:tabs>
          <w:tab w:val="left" w:pos="284"/>
        </w:tabs>
        <w:suppressAutoHyphens w:val="0"/>
        <w:autoSpaceDN/>
        <w:ind w:left="284"/>
        <w:jc w:val="both"/>
        <w:textAlignment w:val="auto"/>
        <w:rPr>
          <w:rFonts w:ascii="Century Gothic" w:hAnsi="Century Gothic" w:cs="Comic Sans MS"/>
          <w:bCs/>
          <w:sz w:val="20"/>
        </w:rPr>
      </w:pPr>
    </w:p>
    <w:p w:rsidR="00C96A58" w:rsidRPr="0064793E" w:rsidRDefault="00C96A58" w:rsidP="0064793E">
      <w:pPr>
        <w:tabs>
          <w:tab w:val="left" w:pos="284"/>
        </w:tabs>
        <w:suppressAutoHyphens w:val="0"/>
        <w:autoSpaceDN/>
        <w:ind w:left="284"/>
        <w:jc w:val="both"/>
        <w:textAlignment w:val="auto"/>
        <w:rPr>
          <w:rFonts w:ascii="Century Gothic" w:hAnsi="Century Gothic" w:cs="Comic Sans MS"/>
          <w:bCs/>
          <w:sz w:val="20"/>
        </w:rPr>
      </w:pPr>
    </w:p>
    <w:p w:rsidR="005F6AF1" w:rsidRPr="00CF501B" w:rsidRDefault="005F6AF1" w:rsidP="005F6AF1">
      <w:pPr>
        <w:numPr>
          <w:ilvl w:val="0"/>
          <w:numId w:val="18"/>
        </w:numPr>
        <w:tabs>
          <w:tab w:val="left" w:pos="284"/>
        </w:tabs>
        <w:suppressAutoHyphens w:val="0"/>
        <w:autoSpaceDN/>
        <w:ind w:left="284" w:hanging="284"/>
        <w:textAlignment w:val="auto"/>
        <w:rPr>
          <w:rFonts w:ascii="Century Gothic" w:hAnsi="Century Gothic"/>
          <w:b/>
          <w:sz w:val="20"/>
          <w:szCs w:val="20"/>
          <w:u w:val="single"/>
        </w:rPr>
      </w:pPr>
      <w:r w:rsidRPr="00CF501B">
        <w:rPr>
          <w:rFonts w:ascii="Century Gothic" w:hAnsi="Century Gothic"/>
          <w:b/>
          <w:sz w:val="20"/>
          <w:szCs w:val="20"/>
          <w:u w:val="single"/>
        </w:rPr>
        <w:t>Budget primitif – Décision modificative n°2</w:t>
      </w:r>
    </w:p>
    <w:p w:rsidR="005F6AF1" w:rsidRDefault="005F6AF1" w:rsidP="005F6AF1">
      <w:pPr>
        <w:tabs>
          <w:tab w:val="left" w:pos="284"/>
        </w:tabs>
        <w:suppressAutoHyphens w:val="0"/>
        <w:autoSpaceDN/>
        <w:ind w:left="284"/>
        <w:textAlignment w:val="auto"/>
        <w:rPr>
          <w:rFonts w:ascii="Century Gothic" w:hAnsi="Century Gothic"/>
          <w:sz w:val="20"/>
          <w:szCs w:val="20"/>
        </w:rPr>
      </w:pPr>
      <w:r w:rsidRPr="00CF501B">
        <w:rPr>
          <w:rFonts w:ascii="Century Gothic" w:hAnsi="Century Gothic"/>
          <w:sz w:val="20"/>
          <w:szCs w:val="20"/>
        </w:rPr>
        <w:t>Rapporteur : Jean-</w:t>
      </w:r>
      <w:r w:rsidRPr="00CA3A52">
        <w:rPr>
          <w:rFonts w:ascii="Century Gothic" w:hAnsi="Century Gothic"/>
          <w:sz w:val="20"/>
          <w:szCs w:val="20"/>
        </w:rPr>
        <w:t>Pierre ROUILLON</w:t>
      </w:r>
    </w:p>
    <w:p w:rsidR="005F6AF1" w:rsidRPr="00A853A5" w:rsidRDefault="005F6AF1" w:rsidP="005F6AF1">
      <w:pPr>
        <w:spacing w:before="120"/>
        <w:jc w:val="both"/>
        <w:rPr>
          <w:rFonts w:ascii="Century Gothic" w:hAnsi="Century Gothic" w:cs="Arial"/>
          <w:snapToGrid w:val="0"/>
          <w:sz w:val="20"/>
        </w:rPr>
      </w:pPr>
      <w:r w:rsidRPr="00A853A5">
        <w:rPr>
          <w:rFonts w:ascii="Century Gothic" w:hAnsi="Century Gothic" w:cs="Arial"/>
          <w:snapToGrid w:val="0"/>
          <w:sz w:val="20"/>
        </w:rPr>
        <w:t>La décision modificative n°2 est inhabituelle car elle prend en compte les conséquences de l’adoption du programme de la Maisonnée (CP : 2,235 M€ - AP 2019 : 181 021 €) qui a été présenté le 27 novembre 2019 en commission mixte urbanisme/finances.</w:t>
      </w:r>
    </w:p>
    <w:p w:rsidR="005F6AF1" w:rsidRPr="00A853A5" w:rsidRDefault="005F6AF1" w:rsidP="005F6AF1">
      <w:pPr>
        <w:spacing w:before="120"/>
        <w:jc w:val="both"/>
        <w:rPr>
          <w:rFonts w:ascii="Century Gothic" w:hAnsi="Century Gothic" w:cs="Arial"/>
          <w:snapToGrid w:val="0"/>
          <w:sz w:val="20"/>
        </w:rPr>
      </w:pPr>
      <w:r w:rsidRPr="00A853A5">
        <w:rPr>
          <w:rFonts w:ascii="Century Gothic" w:hAnsi="Century Gothic" w:cs="Arial"/>
          <w:snapToGrid w:val="0"/>
          <w:sz w:val="20"/>
        </w:rPr>
        <w:t>C’est une DM qui reste modeste en fonctionnement (56 935 €) mais un peu plus conséquente en investissements (206 425 €). Elle recense aussi de nombreux virements de compte à compte.</w:t>
      </w:r>
    </w:p>
    <w:p w:rsidR="005F6AF1" w:rsidRPr="00A853A5" w:rsidRDefault="005F6AF1" w:rsidP="005F6AF1">
      <w:pPr>
        <w:spacing w:before="120"/>
        <w:jc w:val="both"/>
        <w:rPr>
          <w:rFonts w:ascii="Century Gothic" w:hAnsi="Century Gothic" w:cs="Arial"/>
          <w:snapToGrid w:val="0"/>
          <w:sz w:val="20"/>
        </w:rPr>
      </w:pPr>
      <w:r w:rsidRPr="00A853A5">
        <w:rPr>
          <w:rFonts w:ascii="Century Gothic" w:hAnsi="Century Gothic" w:cs="Arial"/>
          <w:snapToGrid w:val="0"/>
          <w:sz w:val="20"/>
        </w:rPr>
        <w:t>Les principales dépenses de fonctionnement concernent les dépenses supplémentaires pour les animateurs périscolaires en raison de la hausse de la fréquentation, la mise à disposition d’un agent en remplacement d’une agente en maladie et la suite du transfert du budget de la caisse des écoles.</w:t>
      </w:r>
    </w:p>
    <w:p w:rsidR="005F6AF1" w:rsidRPr="00A853A5" w:rsidRDefault="005F6AF1" w:rsidP="005F6AF1">
      <w:pPr>
        <w:spacing w:before="120"/>
        <w:jc w:val="both"/>
        <w:rPr>
          <w:rFonts w:ascii="Century Gothic" w:hAnsi="Century Gothic" w:cs="Arial"/>
          <w:snapToGrid w:val="0"/>
          <w:sz w:val="20"/>
        </w:rPr>
      </w:pPr>
      <w:r w:rsidRPr="00A853A5">
        <w:rPr>
          <w:rFonts w:ascii="Century Gothic" w:hAnsi="Century Gothic" w:cs="Arial"/>
          <w:snapToGrid w:val="0"/>
          <w:sz w:val="20"/>
        </w:rPr>
        <w:t>Elle tient compte des réalisations des ajustements à la hausse des recettes fiscales conformément aux notifications, des subventions des recettes de services aux familles (en raison de la fréquentation) et à la baisse des remboursements de l’assurance pour le personnel (malgré les absences nombreuses).</w:t>
      </w:r>
    </w:p>
    <w:p w:rsidR="005F6AF1" w:rsidRPr="00A853A5" w:rsidRDefault="005F6AF1" w:rsidP="005F6AF1">
      <w:pPr>
        <w:spacing w:before="120"/>
        <w:jc w:val="both"/>
        <w:rPr>
          <w:rFonts w:ascii="Century Gothic" w:hAnsi="Century Gothic" w:cs="Arial"/>
          <w:snapToGrid w:val="0"/>
          <w:sz w:val="20"/>
        </w:rPr>
      </w:pPr>
      <w:r w:rsidRPr="00A853A5">
        <w:rPr>
          <w:rFonts w:ascii="Century Gothic" w:hAnsi="Century Gothic" w:cs="Arial"/>
          <w:snapToGrid w:val="0"/>
          <w:sz w:val="20"/>
        </w:rPr>
        <w:t>En investissement, les crédits nouveaux concernent l’opération « la Maisonnée » (participation au désamiantage, à la maîtrise d’œuvre et aux indemnités aux équipes), le renforcement des moyens des services et des matériels pour les écoles.</w:t>
      </w:r>
    </w:p>
    <w:p w:rsidR="005F6AF1" w:rsidRPr="0064793E" w:rsidRDefault="005F6AF1" w:rsidP="0064793E">
      <w:pPr>
        <w:suppressAutoHyphens w:val="0"/>
        <w:spacing w:before="120"/>
        <w:jc w:val="both"/>
        <w:rPr>
          <w:rFonts w:ascii="Century Gothic" w:hAnsi="Century Gothic" w:cs="Comic Sans MS"/>
          <w:bCs/>
          <w:sz w:val="20"/>
        </w:rPr>
      </w:pPr>
      <w:r w:rsidRPr="0064793E">
        <w:rPr>
          <w:rFonts w:ascii="Century Gothic" w:hAnsi="Century Gothic" w:cs="Comic Sans MS"/>
          <w:bCs/>
          <w:sz w:val="20"/>
        </w:rPr>
        <w:lastRenderedPageBreak/>
        <w:t>La DM 2 prend en compte également les travaux en régie (plateforme de collecte pour le cim</w:t>
      </w:r>
      <w:r w:rsidRPr="0064793E">
        <w:rPr>
          <w:rFonts w:ascii="Century Gothic" w:hAnsi="Century Gothic" w:cs="Comic Sans MS"/>
          <w:bCs/>
          <w:sz w:val="20"/>
        </w:rPr>
        <w:t>e</w:t>
      </w:r>
      <w:r w:rsidRPr="0064793E">
        <w:rPr>
          <w:rFonts w:ascii="Century Gothic" w:hAnsi="Century Gothic" w:cs="Comic Sans MS"/>
          <w:bCs/>
          <w:sz w:val="20"/>
        </w:rPr>
        <w:t>tière) pour un total de 5 525 €.</w:t>
      </w:r>
    </w:p>
    <w:p w:rsidR="005F6AF1" w:rsidRPr="0064793E" w:rsidRDefault="005F6AF1" w:rsidP="0064793E">
      <w:pPr>
        <w:suppressAutoHyphens w:val="0"/>
        <w:spacing w:before="120"/>
        <w:jc w:val="both"/>
        <w:rPr>
          <w:rFonts w:ascii="Century Gothic" w:hAnsi="Century Gothic" w:cs="Comic Sans MS"/>
          <w:bCs/>
          <w:sz w:val="20"/>
        </w:rPr>
      </w:pPr>
      <w:r w:rsidRPr="0064793E">
        <w:rPr>
          <w:rFonts w:ascii="Century Gothic" w:hAnsi="Century Gothic" w:cs="Comic Sans MS"/>
          <w:bCs/>
          <w:sz w:val="20"/>
        </w:rPr>
        <w:t>La décision modificative s’équilibre en imputant les dépenses imprévues 20 000 € en fonctionn</w:t>
      </w:r>
      <w:r w:rsidRPr="0064793E">
        <w:rPr>
          <w:rFonts w:ascii="Century Gothic" w:hAnsi="Century Gothic" w:cs="Comic Sans MS"/>
          <w:bCs/>
          <w:sz w:val="20"/>
        </w:rPr>
        <w:t>e</w:t>
      </w:r>
      <w:r w:rsidRPr="0064793E">
        <w:rPr>
          <w:rFonts w:ascii="Century Gothic" w:hAnsi="Century Gothic" w:cs="Comic Sans MS"/>
          <w:bCs/>
          <w:sz w:val="20"/>
        </w:rPr>
        <w:t>ment et 4 391 € en investissement, par un virement complémentaire de la section de fonctionn</w:t>
      </w:r>
      <w:r w:rsidRPr="0064793E">
        <w:rPr>
          <w:rFonts w:ascii="Century Gothic" w:hAnsi="Century Gothic" w:cs="Comic Sans MS"/>
          <w:bCs/>
          <w:sz w:val="20"/>
        </w:rPr>
        <w:t>e</w:t>
      </w:r>
      <w:r w:rsidRPr="0064793E">
        <w:rPr>
          <w:rFonts w:ascii="Century Gothic" w:hAnsi="Century Gothic" w:cs="Comic Sans MS"/>
          <w:bCs/>
          <w:sz w:val="20"/>
        </w:rPr>
        <w:t>ment de 25 413 € pour couvrir les besoins d'investissement.</w:t>
      </w:r>
    </w:p>
    <w:p w:rsidR="005F6AF1" w:rsidRPr="0064793E" w:rsidRDefault="005F6AF1" w:rsidP="0064793E">
      <w:pPr>
        <w:suppressAutoHyphens w:val="0"/>
        <w:spacing w:before="120"/>
        <w:jc w:val="both"/>
        <w:rPr>
          <w:rFonts w:ascii="Century Gothic" w:hAnsi="Century Gothic" w:cs="Comic Sans MS"/>
          <w:bCs/>
          <w:sz w:val="20"/>
        </w:rPr>
      </w:pPr>
      <w:r w:rsidRPr="0064793E">
        <w:rPr>
          <w:rFonts w:ascii="Century Gothic" w:hAnsi="Century Gothic" w:cs="Comic Sans MS"/>
          <w:bCs/>
          <w:sz w:val="20"/>
        </w:rPr>
        <w:t>Enfin, les AP de l’exercice sont couvertes par un emprunt d’équilibre de 181 012, qui ne sera pas réalisé.</w:t>
      </w:r>
    </w:p>
    <w:p w:rsidR="005F6AF1" w:rsidRDefault="005F6AF1" w:rsidP="005F6AF1">
      <w:pPr>
        <w:tabs>
          <w:tab w:val="left" w:pos="4536"/>
          <w:tab w:val="left" w:pos="5103"/>
        </w:tabs>
        <w:spacing w:before="120" w:line="200" w:lineRule="atLeast"/>
        <w:ind w:left="3119"/>
        <w:rPr>
          <w:rFonts w:ascii="Century Gothic" w:hAnsi="Century Gothic" w:cs="Comic Sans MS"/>
          <w:b/>
          <w:bCs/>
          <w:sz w:val="20"/>
        </w:rPr>
      </w:pPr>
      <w:r w:rsidRPr="00CA3A52">
        <w:rPr>
          <w:rFonts w:ascii="Century Gothic" w:hAnsi="Century Gothic" w:cs="Comic Sans MS"/>
          <w:b/>
          <w:bCs/>
          <w:sz w:val="20"/>
        </w:rPr>
        <w:t xml:space="preserve">Adopté </w:t>
      </w:r>
      <w:r>
        <w:rPr>
          <w:rFonts w:ascii="Century Gothic" w:hAnsi="Century Gothic" w:cs="Comic Sans MS"/>
          <w:b/>
          <w:bCs/>
          <w:sz w:val="20"/>
        </w:rPr>
        <w:t>à la majorité</w:t>
      </w:r>
    </w:p>
    <w:p w:rsidR="005F6AF1" w:rsidRDefault="005F6AF1" w:rsidP="005F6AF1">
      <w:pPr>
        <w:tabs>
          <w:tab w:val="left" w:pos="4536"/>
          <w:tab w:val="left" w:pos="5103"/>
        </w:tabs>
        <w:spacing w:line="200" w:lineRule="atLeast"/>
        <w:ind w:left="3119"/>
        <w:rPr>
          <w:rFonts w:ascii="Century Gothic" w:hAnsi="Century Gothic" w:cs="Comic Sans MS"/>
          <w:b/>
          <w:bCs/>
          <w:sz w:val="20"/>
        </w:rPr>
      </w:pPr>
      <w:r w:rsidRPr="003B2601">
        <w:rPr>
          <w:rFonts w:ascii="Century Gothic" w:hAnsi="Century Gothic" w:cs="Comic Sans MS"/>
          <w:bCs/>
          <w:sz w:val="20"/>
        </w:rPr>
        <w:t>4 voix contre :</w:t>
      </w:r>
      <w:r w:rsidRPr="003B2601">
        <w:rPr>
          <w:rFonts w:ascii="Century Gothic" w:hAnsi="Century Gothic" w:cs="Comic Sans MS"/>
          <w:bCs/>
          <w:sz w:val="20"/>
        </w:rPr>
        <w:tab/>
        <w:t xml:space="preserve">Corinne MARCHAL-TARNUS, Jean-Claude BOULY, </w:t>
      </w:r>
      <w:r w:rsidRPr="003B2601">
        <w:rPr>
          <w:rFonts w:ascii="Century Gothic" w:hAnsi="Century Gothic" w:cs="Comic Sans MS"/>
          <w:bCs/>
          <w:sz w:val="20"/>
        </w:rPr>
        <w:tab/>
        <w:t>Salvatore LIVOLSI, Jean-Yves SAUSEY</w:t>
      </w:r>
    </w:p>
    <w:p w:rsidR="00E94994" w:rsidRPr="0064793E" w:rsidRDefault="00E94994" w:rsidP="0064793E">
      <w:pPr>
        <w:tabs>
          <w:tab w:val="left" w:pos="284"/>
        </w:tabs>
        <w:suppressAutoHyphens w:val="0"/>
        <w:autoSpaceDN/>
        <w:ind w:left="284"/>
        <w:jc w:val="both"/>
        <w:textAlignment w:val="auto"/>
        <w:rPr>
          <w:rFonts w:ascii="Century Gothic" w:hAnsi="Century Gothic" w:cs="Comic Sans MS"/>
          <w:bCs/>
          <w:sz w:val="20"/>
        </w:rPr>
      </w:pPr>
    </w:p>
    <w:p w:rsidR="00E94994" w:rsidRPr="0064793E" w:rsidRDefault="00E94994" w:rsidP="0064793E">
      <w:pPr>
        <w:tabs>
          <w:tab w:val="left" w:pos="284"/>
        </w:tabs>
        <w:suppressAutoHyphens w:val="0"/>
        <w:autoSpaceDN/>
        <w:ind w:left="284"/>
        <w:jc w:val="both"/>
        <w:textAlignment w:val="auto"/>
        <w:rPr>
          <w:rFonts w:ascii="Century Gothic" w:hAnsi="Century Gothic" w:cs="Comic Sans MS"/>
          <w:bCs/>
          <w:sz w:val="20"/>
        </w:rPr>
      </w:pPr>
    </w:p>
    <w:p w:rsidR="005F6AF1" w:rsidRDefault="005F6AF1" w:rsidP="005F6AF1">
      <w:pPr>
        <w:numPr>
          <w:ilvl w:val="0"/>
          <w:numId w:val="18"/>
        </w:numPr>
        <w:tabs>
          <w:tab w:val="left" w:pos="284"/>
        </w:tabs>
        <w:suppressAutoHyphens w:val="0"/>
        <w:autoSpaceDN/>
        <w:ind w:left="284" w:hanging="284"/>
        <w:textAlignment w:val="auto"/>
        <w:rPr>
          <w:rFonts w:ascii="Century Gothic" w:hAnsi="Century Gothic"/>
          <w:b/>
          <w:sz w:val="20"/>
          <w:szCs w:val="20"/>
          <w:u w:val="single"/>
        </w:rPr>
      </w:pPr>
      <w:r w:rsidRPr="00CF501B">
        <w:rPr>
          <w:rFonts w:ascii="Century Gothic" w:hAnsi="Century Gothic"/>
          <w:b/>
          <w:sz w:val="20"/>
          <w:szCs w:val="20"/>
          <w:u w:val="single"/>
        </w:rPr>
        <w:t>Acompte de subvention au budget 2020 du CCAS</w:t>
      </w:r>
    </w:p>
    <w:p w:rsidR="005F6AF1" w:rsidRPr="00CF501B" w:rsidRDefault="005F6AF1" w:rsidP="005F6AF1">
      <w:pPr>
        <w:tabs>
          <w:tab w:val="left" w:pos="284"/>
        </w:tabs>
        <w:suppressAutoHyphens w:val="0"/>
        <w:autoSpaceDN/>
        <w:ind w:left="284"/>
        <w:textAlignment w:val="auto"/>
        <w:rPr>
          <w:rFonts w:ascii="Century Gothic" w:hAnsi="Century Gothic"/>
          <w:sz w:val="20"/>
          <w:szCs w:val="20"/>
        </w:rPr>
      </w:pPr>
      <w:r w:rsidRPr="00CF501B">
        <w:rPr>
          <w:rFonts w:ascii="Century Gothic" w:hAnsi="Century Gothic"/>
          <w:sz w:val="20"/>
          <w:szCs w:val="20"/>
        </w:rPr>
        <w:t>Rapporteur : Jean-Pierre ROUILLON</w:t>
      </w:r>
    </w:p>
    <w:p w:rsidR="005F6AF1" w:rsidRPr="00A853A5" w:rsidRDefault="005F6AF1" w:rsidP="005F6AF1">
      <w:pPr>
        <w:tabs>
          <w:tab w:val="left" w:pos="284"/>
        </w:tabs>
        <w:suppressAutoHyphens w:val="0"/>
        <w:autoSpaceDN/>
        <w:spacing w:before="120"/>
        <w:jc w:val="both"/>
        <w:textAlignment w:val="auto"/>
        <w:rPr>
          <w:rFonts w:ascii="Century Gothic" w:hAnsi="Century Gothic"/>
          <w:sz w:val="20"/>
          <w:szCs w:val="20"/>
        </w:rPr>
      </w:pPr>
      <w:r w:rsidRPr="00A853A5">
        <w:rPr>
          <w:rFonts w:ascii="Century Gothic" w:hAnsi="Century Gothic"/>
          <w:sz w:val="20"/>
          <w:szCs w:val="20"/>
        </w:rPr>
        <w:t>En vue de couvrir le règlement des dépenses du 1er trimestre 2020 du CCAS et dans l'attente du vote du Budget Primitif 2020 de la commune, Monsieur le Maire propose de procéder au vers</w:t>
      </w:r>
      <w:r w:rsidRPr="00A853A5">
        <w:rPr>
          <w:rFonts w:ascii="Century Gothic" w:hAnsi="Century Gothic"/>
          <w:sz w:val="20"/>
          <w:szCs w:val="20"/>
        </w:rPr>
        <w:t>e</w:t>
      </w:r>
      <w:r w:rsidRPr="00A853A5">
        <w:rPr>
          <w:rFonts w:ascii="Century Gothic" w:hAnsi="Century Gothic"/>
          <w:sz w:val="20"/>
          <w:szCs w:val="20"/>
        </w:rPr>
        <w:t>ment d'un acompte de la subvention communale sur l’exercice comptable 2020 à hauteur de 10 000 € au CCAS avant le vote du budget primitif 2020 de la commune.</w:t>
      </w:r>
    </w:p>
    <w:p w:rsidR="005F6AF1" w:rsidRPr="00CA3A52" w:rsidRDefault="005F6AF1" w:rsidP="005F6AF1">
      <w:pPr>
        <w:tabs>
          <w:tab w:val="left" w:pos="4536"/>
          <w:tab w:val="left" w:pos="5103"/>
        </w:tabs>
        <w:spacing w:before="120" w:line="200" w:lineRule="atLeast"/>
        <w:ind w:left="3119"/>
        <w:rPr>
          <w:rFonts w:ascii="Century Gothic" w:hAnsi="Century Gothic" w:cs="Comic Sans MS"/>
          <w:b/>
          <w:bCs/>
          <w:sz w:val="20"/>
        </w:rPr>
      </w:pPr>
      <w:r w:rsidRPr="00CA3A52">
        <w:rPr>
          <w:rFonts w:ascii="Century Gothic" w:hAnsi="Century Gothic" w:cs="Comic Sans MS"/>
          <w:b/>
          <w:bCs/>
          <w:sz w:val="20"/>
        </w:rPr>
        <w:t xml:space="preserve">Adopté à </w:t>
      </w:r>
      <w:r>
        <w:rPr>
          <w:rFonts w:ascii="Century Gothic" w:hAnsi="Century Gothic" w:cs="Comic Sans MS"/>
          <w:b/>
          <w:bCs/>
          <w:sz w:val="20"/>
        </w:rPr>
        <w:t>l’unanimité</w:t>
      </w:r>
    </w:p>
    <w:p w:rsidR="00E94994" w:rsidRPr="0064793E" w:rsidRDefault="00E94994" w:rsidP="0064793E">
      <w:pPr>
        <w:tabs>
          <w:tab w:val="left" w:pos="284"/>
        </w:tabs>
        <w:suppressAutoHyphens w:val="0"/>
        <w:autoSpaceDN/>
        <w:ind w:left="284"/>
        <w:jc w:val="both"/>
        <w:textAlignment w:val="auto"/>
        <w:rPr>
          <w:rFonts w:ascii="Century Gothic" w:hAnsi="Century Gothic" w:cs="Comic Sans MS"/>
          <w:bCs/>
          <w:sz w:val="20"/>
        </w:rPr>
      </w:pPr>
    </w:p>
    <w:p w:rsidR="0064793E" w:rsidRPr="0064793E" w:rsidRDefault="0064793E" w:rsidP="0064793E">
      <w:pPr>
        <w:tabs>
          <w:tab w:val="left" w:pos="284"/>
        </w:tabs>
        <w:suppressAutoHyphens w:val="0"/>
        <w:autoSpaceDN/>
        <w:ind w:left="284"/>
        <w:jc w:val="both"/>
        <w:textAlignment w:val="auto"/>
        <w:rPr>
          <w:rFonts w:ascii="Century Gothic" w:hAnsi="Century Gothic" w:cs="Comic Sans MS"/>
          <w:bCs/>
          <w:sz w:val="20"/>
        </w:rPr>
      </w:pPr>
    </w:p>
    <w:p w:rsidR="005F6AF1" w:rsidRPr="00CF501B" w:rsidRDefault="005F6AF1" w:rsidP="005F6AF1">
      <w:pPr>
        <w:numPr>
          <w:ilvl w:val="0"/>
          <w:numId w:val="18"/>
        </w:numPr>
        <w:tabs>
          <w:tab w:val="left" w:pos="284"/>
        </w:tabs>
        <w:suppressAutoHyphens w:val="0"/>
        <w:autoSpaceDN/>
        <w:ind w:left="284" w:hanging="284"/>
        <w:textAlignment w:val="auto"/>
        <w:rPr>
          <w:rFonts w:ascii="Century Gothic" w:hAnsi="Century Gothic"/>
          <w:b/>
          <w:sz w:val="20"/>
          <w:szCs w:val="20"/>
          <w:u w:val="single"/>
        </w:rPr>
      </w:pPr>
      <w:r w:rsidRPr="00CF501B">
        <w:rPr>
          <w:rFonts w:ascii="Century Gothic" w:hAnsi="Century Gothic"/>
          <w:b/>
          <w:sz w:val="20"/>
          <w:szCs w:val="20"/>
          <w:u w:val="single"/>
        </w:rPr>
        <w:t xml:space="preserve">Admission en non-valeur </w:t>
      </w:r>
    </w:p>
    <w:p w:rsidR="005F6AF1" w:rsidRPr="00CF501B" w:rsidRDefault="005F6AF1" w:rsidP="005F6AF1">
      <w:pPr>
        <w:tabs>
          <w:tab w:val="left" w:pos="284"/>
        </w:tabs>
        <w:suppressAutoHyphens w:val="0"/>
        <w:autoSpaceDN/>
        <w:ind w:left="284"/>
        <w:textAlignment w:val="auto"/>
        <w:rPr>
          <w:rFonts w:ascii="Century Gothic" w:hAnsi="Century Gothic"/>
          <w:sz w:val="20"/>
          <w:szCs w:val="20"/>
        </w:rPr>
      </w:pPr>
      <w:r w:rsidRPr="00CF501B">
        <w:rPr>
          <w:rFonts w:ascii="Century Gothic" w:hAnsi="Century Gothic"/>
          <w:sz w:val="20"/>
          <w:szCs w:val="20"/>
        </w:rPr>
        <w:t>Rapporteur : Jean-Pierre ROUILLON</w:t>
      </w:r>
    </w:p>
    <w:p w:rsidR="005F6AF1" w:rsidRPr="00A853A5" w:rsidRDefault="005F6AF1" w:rsidP="005F6AF1">
      <w:pPr>
        <w:tabs>
          <w:tab w:val="left" w:pos="284"/>
        </w:tabs>
        <w:suppressAutoHyphens w:val="0"/>
        <w:autoSpaceDN/>
        <w:spacing w:before="120"/>
        <w:jc w:val="both"/>
        <w:textAlignment w:val="auto"/>
        <w:rPr>
          <w:rFonts w:ascii="Century Gothic" w:hAnsi="Century Gothic"/>
          <w:sz w:val="20"/>
          <w:szCs w:val="20"/>
        </w:rPr>
      </w:pPr>
      <w:r w:rsidRPr="00A853A5">
        <w:rPr>
          <w:rFonts w:ascii="Century Gothic" w:hAnsi="Century Gothic"/>
          <w:sz w:val="20"/>
          <w:szCs w:val="20"/>
        </w:rPr>
        <w:t xml:space="preserve">Considérant les états des produits irrécouvrables dressés par le comptable public en date du 11 octobre 2019, </w:t>
      </w:r>
    </w:p>
    <w:p w:rsidR="005F6AF1" w:rsidRPr="00A853A5" w:rsidRDefault="005F6AF1" w:rsidP="005F6AF1">
      <w:pPr>
        <w:tabs>
          <w:tab w:val="left" w:pos="284"/>
        </w:tabs>
        <w:suppressAutoHyphens w:val="0"/>
        <w:autoSpaceDN/>
        <w:spacing w:before="120"/>
        <w:jc w:val="both"/>
        <w:textAlignment w:val="auto"/>
        <w:rPr>
          <w:rFonts w:ascii="Century Gothic" w:hAnsi="Century Gothic"/>
          <w:sz w:val="20"/>
          <w:szCs w:val="20"/>
        </w:rPr>
      </w:pPr>
      <w:r w:rsidRPr="00A853A5">
        <w:rPr>
          <w:rFonts w:ascii="Century Gothic" w:hAnsi="Century Gothic"/>
          <w:sz w:val="20"/>
          <w:szCs w:val="20"/>
        </w:rPr>
        <w:t>Considérant sa demande d’admission en non-valeur des créances n’ayant pu faire l’objet de r</w:t>
      </w:r>
      <w:r w:rsidRPr="00A853A5">
        <w:rPr>
          <w:rFonts w:ascii="Century Gothic" w:hAnsi="Century Gothic"/>
          <w:sz w:val="20"/>
          <w:szCs w:val="20"/>
        </w:rPr>
        <w:t>e</w:t>
      </w:r>
      <w:r w:rsidRPr="00A853A5">
        <w:rPr>
          <w:rFonts w:ascii="Century Gothic" w:hAnsi="Century Gothic"/>
          <w:sz w:val="20"/>
          <w:szCs w:val="20"/>
        </w:rPr>
        <w:t xml:space="preserve">couvrement après mise en œuvre de toutes les voies d’exécution, </w:t>
      </w:r>
    </w:p>
    <w:p w:rsidR="00B3631C" w:rsidRPr="00AB6C51" w:rsidRDefault="005F6AF1" w:rsidP="005F6AF1">
      <w:pPr>
        <w:tabs>
          <w:tab w:val="left" w:pos="284"/>
        </w:tabs>
        <w:suppressAutoHyphens w:val="0"/>
        <w:autoSpaceDN/>
        <w:spacing w:before="120"/>
        <w:jc w:val="both"/>
        <w:textAlignment w:val="auto"/>
        <w:rPr>
          <w:rFonts w:ascii="Century Gothic" w:eastAsia="Times New Roman" w:hAnsi="Century Gothic" w:cs="Arial"/>
          <w:kern w:val="0"/>
          <w:sz w:val="20"/>
          <w:szCs w:val="20"/>
          <w:lang w:eastAsia="ar-SA" w:bidi="ar-SA"/>
        </w:rPr>
      </w:pPr>
      <w:r w:rsidRPr="00A853A5">
        <w:rPr>
          <w:rFonts w:ascii="Century Gothic" w:hAnsi="Century Gothic"/>
          <w:sz w:val="20"/>
          <w:szCs w:val="20"/>
        </w:rPr>
        <w:t xml:space="preserve">Il est proposé d’approuver l’admission en non-valeur des recettes d’un montant total de 3 048.82 €, correspondant à la liste des produits irrécouvrables du 11 octobre 2019 dressée par le comptable public. </w:t>
      </w:r>
    </w:p>
    <w:p w:rsidR="005F6AF1" w:rsidRPr="00CA3A52" w:rsidRDefault="005F6AF1" w:rsidP="005F6AF1">
      <w:pPr>
        <w:tabs>
          <w:tab w:val="left" w:pos="4536"/>
          <w:tab w:val="left" w:pos="5103"/>
        </w:tabs>
        <w:spacing w:before="120" w:line="200" w:lineRule="atLeast"/>
        <w:ind w:left="3119"/>
        <w:rPr>
          <w:rFonts w:ascii="Century Gothic" w:hAnsi="Century Gothic" w:cs="Comic Sans MS"/>
          <w:b/>
          <w:bCs/>
          <w:sz w:val="20"/>
        </w:rPr>
      </w:pPr>
      <w:r w:rsidRPr="00CA3A52">
        <w:rPr>
          <w:rFonts w:ascii="Century Gothic" w:hAnsi="Century Gothic" w:cs="Comic Sans MS"/>
          <w:b/>
          <w:bCs/>
          <w:sz w:val="20"/>
        </w:rPr>
        <w:t xml:space="preserve">Adopté à </w:t>
      </w:r>
      <w:r>
        <w:rPr>
          <w:rFonts w:ascii="Century Gothic" w:hAnsi="Century Gothic" w:cs="Comic Sans MS"/>
          <w:b/>
          <w:bCs/>
          <w:sz w:val="20"/>
        </w:rPr>
        <w:t xml:space="preserve">l’unanimité </w:t>
      </w:r>
    </w:p>
    <w:p w:rsidR="00E94994" w:rsidRPr="007F1A58" w:rsidRDefault="00E94994" w:rsidP="007F1A58">
      <w:pPr>
        <w:tabs>
          <w:tab w:val="left" w:pos="284"/>
        </w:tabs>
        <w:suppressAutoHyphens w:val="0"/>
        <w:autoSpaceDN/>
        <w:ind w:left="284"/>
        <w:jc w:val="both"/>
        <w:textAlignment w:val="auto"/>
        <w:rPr>
          <w:rFonts w:ascii="Century Gothic" w:hAnsi="Century Gothic" w:cs="Comic Sans MS"/>
          <w:bCs/>
          <w:sz w:val="20"/>
        </w:rPr>
      </w:pPr>
    </w:p>
    <w:p w:rsidR="007F1A58" w:rsidRPr="007F1A58" w:rsidRDefault="007F1A58" w:rsidP="007F1A58">
      <w:pPr>
        <w:tabs>
          <w:tab w:val="left" w:pos="284"/>
        </w:tabs>
        <w:suppressAutoHyphens w:val="0"/>
        <w:autoSpaceDN/>
        <w:ind w:left="284"/>
        <w:jc w:val="both"/>
        <w:textAlignment w:val="auto"/>
        <w:rPr>
          <w:rFonts w:ascii="Century Gothic" w:hAnsi="Century Gothic" w:cs="Comic Sans MS"/>
          <w:bCs/>
          <w:sz w:val="20"/>
        </w:rPr>
      </w:pPr>
    </w:p>
    <w:p w:rsidR="005F6AF1" w:rsidRPr="00CF501B" w:rsidRDefault="005F6AF1" w:rsidP="005F6AF1">
      <w:pPr>
        <w:numPr>
          <w:ilvl w:val="0"/>
          <w:numId w:val="18"/>
        </w:numPr>
        <w:tabs>
          <w:tab w:val="left" w:pos="284"/>
        </w:tabs>
        <w:suppressAutoHyphens w:val="0"/>
        <w:autoSpaceDN/>
        <w:ind w:left="284" w:hanging="284"/>
        <w:textAlignment w:val="auto"/>
        <w:rPr>
          <w:rFonts w:ascii="Century Gothic" w:hAnsi="Century Gothic"/>
          <w:b/>
          <w:sz w:val="20"/>
          <w:szCs w:val="20"/>
          <w:u w:val="single"/>
        </w:rPr>
      </w:pPr>
      <w:r w:rsidRPr="00CF501B">
        <w:rPr>
          <w:rFonts w:ascii="Century Gothic" w:hAnsi="Century Gothic"/>
          <w:b/>
          <w:sz w:val="20"/>
          <w:szCs w:val="20"/>
          <w:u w:val="single"/>
        </w:rPr>
        <w:t>Attribution de subventions pour les projets pédagogiques des écoles - année scolaire 2019/2020</w:t>
      </w:r>
    </w:p>
    <w:p w:rsidR="005F6AF1" w:rsidRPr="00CF501B" w:rsidRDefault="005F6AF1" w:rsidP="005F6AF1">
      <w:pPr>
        <w:tabs>
          <w:tab w:val="left" w:pos="284"/>
        </w:tabs>
        <w:suppressAutoHyphens w:val="0"/>
        <w:autoSpaceDN/>
        <w:ind w:left="284"/>
        <w:textAlignment w:val="auto"/>
        <w:rPr>
          <w:rFonts w:ascii="Century Gothic" w:hAnsi="Century Gothic"/>
          <w:sz w:val="20"/>
          <w:szCs w:val="20"/>
        </w:rPr>
      </w:pPr>
      <w:proofErr w:type="spellStart"/>
      <w:r w:rsidRPr="00CF501B">
        <w:rPr>
          <w:rFonts w:ascii="Century Gothic" w:hAnsi="Century Gothic"/>
          <w:sz w:val="20"/>
          <w:szCs w:val="20"/>
        </w:rPr>
        <w:t>Rapporteur</w:t>
      </w:r>
      <w:r>
        <w:rPr>
          <w:rFonts w:ascii="Century Gothic" w:hAnsi="Century Gothic"/>
          <w:sz w:val="20"/>
          <w:szCs w:val="20"/>
        </w:rPr>
        <w:t>e</w:t>
      </w:r>
      <w:proofErr w:type="spellEnd"/>
      <w:r w:rsidRPr="00CF501B">
        <w:rPr>
          <w:rFonts w:ascii="Century Gothic" w:hAnsi="Century Gothic"/>
          <w:sz w:val="20"/>
          <w:szCs w:val="20"/>
        </w:rPr>
        <w:t xml:space="preserve"> : </w:t>
      </w:r>
      <w:r>
        <w:rPr>
          <w:rFonts w:ascii="Century Gothic" w:hAnsi="Century Gothic"/>
          <w:sz w:val="20"/>
          <w:szCs w:val="20"/>
        </w:rPr>
        <w:t>Marie-José AMAH</w:t>
      </w:r>
    </w:p>
    <w:p w:rsidR="005F6AF1" w:rsidRPr="00DB1DB5" w:rsidRDefault="005F6AF1" w:rsidP="005F6AF1">
      <w:pPr>
        <w:tabs>
          <w:tab w:val="left" w:pos="-100"/>
        </w:tabs>
        <w:autoSpaceDN/>
        <w:spacing w:before="120"/>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I</w:t>
      </w:r>
      <w:r w:rsidRPr="00DB1DB5">
        <w:rPr>
          <w:rFonts w:ascii="Century Gothic" w:eastAsia="Times New Roman" w:hAnsi="Century Gothic" w:cs="Times New Roman"/>
          <w:kern w:val="0"/>
          <w:sz w:val="20"/>
          <w:szCs w:val="20"/>
          <w:lang w:eastAsia="ar-SA" w:bidi="ar-SA"/>
        </w:rPr>
        <w:t>l est proposé au conseil municipal de retenir l</w:t>
      </w:r>
      <w:r>
        <w:rPr>
          <w:rFonts w:ascii="Century Gothic" w:eastAsia="Times New Roman" w:hAnsi="Century Gothic" w:cs="Times New Roman"/>
          <w:kern w:val="0"/>
          <w:sz w:val="20"/>
          <w:szCs w:val="20"/>
          <w:lang w:eastAsia="ar-SA" w:bidi="ar-SA"/>
        </w:rPr>
        <w:t>e</w:t>
      </w:r>
      <w:r w:rsidRPr="00DB1DB5">
        <w:rPr>
          <w:rFonts w:ascii="Century Gothic" w:eastAsia="Times New Roman" w:hAnsi="Century Gothic" w:cs="Times New Roman"/>
          <w:kern w:val="0"/>
          <w:sz w:val="20"/>
          <w:szCs w:val="20"/>
          <w:lang w:eastAsia="ar-SA" w:bidi="ar-SA"/>
        </w:rPr>
        <w:t>s projets pédagogiques</w:t>
      </w:r>
      <w:r>
        <w:rPr>
          <w:rFonts w:ascii="Century Gothic" w:eastAsia="Times New Roman" w:hAnsi="Century Gothic" w:cs="Times New Roman"/>
          <w:kern w:val="0"/>
          <w:sz w:val="20"/>
          <w:szCs w:val="20"/>
          <w:lang w:eastAsia="ar-SA" w:bidi="ar-SA"/>
        </w:rPr>
        <w:t xml:space="preserve"> des écoles</w:t>
      </w:r>
      <w:r w:rsidRPr="00DB1DB5">
        <w:rPr>
          <w:rFonts w:ascii="Century Gothic" w:eastAsia="Times New Roman" w:hAnsi="Century Gothic" w:cs="Times New Roman"/>
          <w:kern w:val="0"/>
          <w:sz w:val="20"/>
          <w:szCs w:val="20"/>
          <w:lang w:eastAsia="ar-SA" w:bidi="ar-SA"/>
        </w:rPr>
        <w:t xml:space="preserve"> </w:t>
      </w:r>
      <w:r>
        <w:rPr>
          <w:rFonts w:ascii="Century Gothic" w:eastAsia="Times New Roman" w:hAnsi="Century Gothic" w:cs="Times New Roman"/>
          <w:kern w:val="0"/>
          <w:sz w:val="20"/>
          <w:szCs w:val="20"/>
          <w:lang w:eastAsia="ar-SA" w:bidi="ar-SA"/>
        </w:rPr>
        <w:t xml:space="preserve">pour l’année scolaire 2019/2020 </w:t>
      </w:r>
      <w:r w:rsidRPr="00DB1DB5">
        <w:rPr>
          <w:rFonts w:ascii="Century Gothic" w:eastAsia="Times New Roman" w:hAnsi="Century Gothic" w:cs="Times New Roman"/>
          <w:kern w:val="0"/>
          <w:sz w:val="20"/>
          <w:szCs w:val="20"/>
          <w:lang w:eastAsia="ar-SA" w:bidi="ar-SA"/>
        </w:rPr>
        <w:t> :</w:t>
      </w:r>
    </w:p>
    <w:p w:rsidR="005F6AF1" w:rsidRPr="00C11BF5" w:rsidRDefault="005F6AF1" w:rsidP="005F6AF1">
      <w:pPr>
        <w:autoSpaceDN/>
        <w:textAlignment w:val="auto"/>
        <w:rPr>
          <w:rFonts w:ascii="Century Gothic" w:eastAsia="Times New Roman" w:hAnsi="Century Gothic" w:cs="Times New Roman"/>
          <w:kern w:val="0"/>
          <w:sz w:val="12"/>
          <w:szCs w:val="12"/>
          <w:lang w:eastAsia="ar-SA" w:bidi="ar-SA"/>
        </w:rPr>
      </w:pPr>
    </w:p>
    <w:tbl>
      <w:tblPr>
        <w:tblW w:w="8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
        <w:gridCol w:w="3814"/>
        <w:gridCol w:w="1307"/>
        <w:gridCol w:w="1156"/>
        <w:gridCol w:w="1156"/>
      </w:tblGrid>
      <w:tr w:rsidR="005F6AF1" w:rsidRPr="00DB1DB5" w:rsidTr="00746EEC">
        <w:trPr>
          <w:trHeight w:val="511"/>
          <w:jc w:val="center"/>
        </w:trPr>
        <w:tc>
          <w:tcPr>
            <w:tcW w:w="1144" w:type="dxa"/>
            <w:tcBorders>
              <w:bottom w:val="single" w:sz="4" w:space="0" w:color="auto"/>
            </w:tcBorders>
            <w:shd w:val="clear" w:color="auto" w:fill="auto"/>
            <w:vAlign w:val="center"/>
          </w:tcPr>
          <w:p w:rsidR="005F6AF1" w:rsidRPr="00DB1DB5" w:rsidRDefault="005F6AF1" w:rsidP="00746EEC">
            <w:pPr>
              <w:autoSpaceDN/>
              <w:spacing w:before="60" w:after="60"/>
              <w:jc w:val="center"/>
              <w:textAlignment w:val="auto"/>
              <w:rPr>
                <w:rFonts w:ascii="Century Gothic" w:eastAsia="Times New Roman" w:hAnsi="Century Gothic" w:cs="Times New Roman"/>
                <w:b/>
                <w:kern w:val="0"/>
                <w:sz w:val="18"/>
                <w:szCs w:val="18"/>
                <w:lang w:eastAsia="ar-SA" w:bidi="ar-SA"/>
              </w:rPr>
            </w:pPr>
            <w:r w:rsidRPr="00DB1DB5">
              <w:rPr>
                <w:rFonts w:ascii="Century Gothic" w:eastAsia="Times New Roman" w:hAnsi="Century Gothic" w:cs="Times New Roman"/>
                <w:b/>
                <w:kern w:val="0"/>
                <w:sz w:val="18"/>
                <w:szCs w:val="18"/>
                <w:lang w:eastAsia="ar-SA" w:bidi="ar-SA"/>
              </w:rPr>
              <w:t>ÉCOLE</w:t>
            </w:r>
          </w:p>
        </w:tc>
        <w:tc>
          <w:tcPr>
            <w:tcW w:w="3864" w:type="dxa"/>
            <w:tcBorders>
              <w:bottom w:val="single" w:sz="4" w:space="0" w:color="auto"/>
            </w:tcBorders>
            <w:shd w:val="clear" w:color="auto" w:fill="auto"/>
            <w:vAlign w:val="center"/>
          </w:tcPr>
          <w:p w:rsidR="005F6AF1" w:rsidRPr="00DB1DB5" w:rsidRDefault="005F6AF1" w:rsidP="00746EEC">
            <w:pPr>
              <w:autoSpaceDN/>
              <w:spacing w:before="60" w:after="60"/>
              <w:jc w:val="center"/>
              <w:textAlignment w:val="auto"/>
              <w:rPr>
                <w:rFonts w:ascii="Century Gothic" w:eastAsia="Times New Roman" w:hAnsi="Century Gothic" w:cs="Times New Roman"/>
                <w:b/>
                <w:kern w:val="0"/>
                <w:sz w:val="18"/>
                <w:szCs w:val="18"/>
                <w:lang w:eastAsia="ar-SA" w:bidi="ar-SA"/>
              </w:rPr>
            </w:pPr>
            <w:r w:rsidRPr="00DB1DB5">
              <w:rPr>
                <w:rFonts w:ascii="Century Gothic" w:eastAsia="Times New Roman" w:hAnsi="Century Gothic" w:cs="Times New Roman"/>
                <w:b/>
                <w:kern w:val="0"/>
                <w:sz w:val="18"/>
                <w:szCs w:val="18"/>
                <w:lang w:eastAsia="ar-SA" w:bidi="ar-SA"/>
              </w:rPr>
              <w:t>PROJET</w:t>
            </w:r>
          </w:p>
        </w:tc>
        <w:tc>
          <w:tcPr>
            <w:tcW w:w="1297" w:type="dxa"/>
            <w:shd w:val="clear" w:color="auto" w:fill="auto"/>
            <w:vAlign w:val="center"/>
          </w:tcPr>
          <w:p w:rsidR="005F6AF1" w:rsidRPr="00DB1DB5" w:rsidRDefault="005F6AF1" w:rsidP="00746EEC">
            <w:pPr>
              <w:autoSpaceDN/>
              <w:spacing w:before="60" w:after="60"/>
              <w:jc w:val="center"/>
              <w:textAlignment w:val="auto"/>
              <w:rPr>
                <w:rFonts w:ascii="Century Gothic" w:eastAsia="Times New Roman" w:hAnsi="Century Gothic" w:cs="Times New Roman"/>
                <w:b/>
                <w:kern w:val="0"/>
                <w:sz w:val="18"/>
                <w:szCs w:val="18"/>
                <w:lang w:eastAsia="ar-SA" w:bidi="ar-SA"/>
              </w:rPr>
            </w:pPr>
            <w:r w:rsidRPr="00DB1DB5">
              <w:rPr>
                <w:rFonts w:ascii="Century Gothic" w:eastAsia="Times New Roman" w:hAnsi="Century Gothic" w:cs="Times New Roman"/>
                <w:b/>
                <w:kern w:val="0"/>
                <w:sz w:val="18"/>
                <w:szCs w:val="18"/>
                <w:lang w:eastAsia="ar-SA" w:bidi="ar-SA"/>
              </w:rPr>
              <w:t>Participation  de la commune</w:t>
            </w:r>
          </w:p>
        </w:tc>
        <w:tc>
          <w:tcPr>
            <w:tcW w:w="1133" w:type="dxa"/>
            <w:vAlign w:val="center"/>
          </w:tcPr>
          <w:p w:rsidR="005F6AF1" w:rsidRPr="00DB1DB5" w:rsidRDefault="005F6AF1" w:rsidP="00746EEC">
            <w:pPr>
              <w:autoSpaceDN/>
              <w:spacing w:before="60" w:after="60"/>
              <w:jc w:val="center"/>
              <w:textAlignment w:val="auto"/>
              <w:rPr>
                <w:rFonts w:ascii="Century Gothic" w:eastAsia="Times New Roman" w:hAnsi="Century Gothic" w:cs="Times New Roman"/>
                <w:b/>
                <w:kern w:val="0"/>
                <w:sz w:val="18"/>
                <w:szCs w:val="18"/>
                <w:lang w:eastAsia="ar-SA" w:bidi="ar-SA"/>
              </w:rPr>
            </w:pPr>
            <w:r w:rsidRPr="00DB1DB5">
              <w:rPr>
                <w:rFonts w:ascii="Century Gothic" w:eastAsia="Times New Roman" w:hAnsi="Century Gothic" w:cs="Times New Roman"/>
                <w:b/>
                <w:kern w:val="0"/>
                <w:sz w:val="18"/>
                <w:szCs w:val="18"/>
                <w:lang w:eastAsia="ar-SA" w:bidi="ar-SA"/>
              </w:rPr>
              <w:t>Versement sur BP 2019</w:t>
            </w:r>
          </w:p>
        </w:tc>
        <w:tc>
          <w:tcPr>
            <w:tcW w:w="1133" w:type="dxa"/>
            <w:vAlign w:val="center"/>
          </w:tcPr>
          <w:p w:rsidR="005F6AF1" w:rsidRPr="00DB1DB5" w:rsidRDefault="005F6AF1" w:rsidP="00746EEC">
            <w:pPr>
              <w:autoSpaceDN/>
              <w:spacing w:before="60" w:after="60"/>
              <w:jc w:val="center"/>
              <w:textAlignment w:val="auto"/>
              <w:rPr>
                <w:rFonts w:ascii="Century Gothic" w:eastAsia="Times New Roman" w:hAnsi="Century Gothic" w:cs="Times New Roman"/>
                <w:b/>
                <w:kern w:val="0"/>
                <w:sz w:val="18"/>
                <w:szCs w:val="18"/>
                <w:lang w:eastAsia="ar-SA" w:bidi="ar-SA"/>
              </w:rPr>
            </w:pPr>
            <w:r w:rsidRPr="00DB1DB5">
              <w:rPr>
                <w:rFonts w:ascii="Century Gothic" w:eastAsia="Times New Roman" w:hAnsi="Century Gothic" w:cs="Times New Roman"/>
                <w:b/>
                <w:kern w:val="0"/>
                <w:sz w:val="18"/>
                <w:szCs w:val="18"/>
                <w:lang w:eastAsia="ar-SA" w:bidi="ar-SA"/>
              </w:rPr>
              <w:t>Versement sur BP 2020</w:t>
            </w:r>
          </w:p>
        </w:tc>
      </w:tr>
      <w:tr w:rsidR="005F6AF1" w:rsidRPr="00DB1DB5" w:rsidTr="00746EEC">
        <w:trPr>
          <w:jc w:val="center"/>
        </w:trPr>
        <w:tc>
          <w:tcPr>
            <w:tcW w:w="1144" w:type="dxa"/>
            <w:shd w:val="clear" w:color="auto" w:fill="auto"/>
            <w:vAlign w:val="center"/>
          </w:tcPr>
          <w:p w:rsidR="005F6AF1" w:rsidRPr="00DB1DB5" w:rsidRDefault="005F6AF1" w:rsidP="00746EEC">
            <w:pPr>
              <w:autoSpaceDN/>
              <w:spacing w:before="20" w:after="20"/>
              <w:textAlignment w:val="auto"/>
              <w:rPr>
                <w:rFonts w:ascii="Century Gothic" w:eastAsia="Times New Roman" w:hAnsi="Century Gothic" w:cs="Times New Roman"/>
                <w:kern w:val="0"/>
                <w:sz w:val="18"/>
                <w:szCs w:val="18"/>
                <w:lang w:eastAsia="ar-SA" w:bidi="ar-SA"/>
              </w:rPr>
            </w:pPr>
            <w:r w:rsidRPr="00DB1DB5">
              <w:rPr>
                <w:rFonts w:ascii="Century Gothic" w:eastAsia="Times New Roman" w:hAnsi="Century Gothic" w:cs="Times New Roman"/>
                <w:kern w:val="0"/>
                <w:sz w:val="18"/>
                <w:szCs w:val="18"/>
                <w:lang w:eastAsia="ar-SA" w:bidi="ar-SA"/>
              </w:rPr>
              <w:t>Gény</w:t>
            </w:r>
          </w:p>
        </w:tc>
        <w:tc>
          <w:tcPr>
            <w:tcW w:w="3864" w:type="dxa"/>
            <w:shd w:val="clear" w:color="auto" w:fill="auto"/>
            <w:vAlign w:val="center"/>
          </w:tcPr>
          <w:p w:rsidR="005F6AF1" w:rsidRPr="00DB1DB5" w:rsidRDefault="005F6AF1" w:rsidP="00746EEC">
            <w:pPr>
              <w:autoSpaceDN/>
              <w:spacing w:before="20" w:after="20"/>
              <w:textAlignment w:val="auto"/>
              <w:rPr>
                <w:rFonts w:ascii="Century Gothic" w:eastAsia="Times New Roman" w:hAnsi="Century Gothic" w:cs="Times New Roman"/>
                <w:kern w:val="0"/>
                <w:sz w:val="18"/>
                <w:szCs w:val="18"/>
                <w:lang w:eastAsia="ar-SA" w:bidi="ar-SA"/>
              </w:rPr>
            </w:pPr>
            <w:r w:rsidRPr="00DB1DB5">
              <w:rPr>
                <w:rFonts w:ascii="Century Gothic" w:eastAsia="Times New Roman" w:hAnsi="Century Gothic" w:cs="Times New Roman"/>
                <w:kern w:val="0"/>
                <w:sz w:val="18"/>
                <w:szCs w:val="18"/>
                <w:lang w:eastAsia="ar-SA" w:bidi="ar-SA"/>
              </w:rPr>
              <w:t>Sortie au Parc Animalier de Sainte Croix</w:t>
            </w:r>
          </w:p>
        </w:tc>
        <w:tc>
          <w:tcPr>
            <w:tcW w:w="1297" w:type="dxa"/>
            <w:shd w:val="clear" w:color="auto" w:fill="auto"/>
            <w:vAlign w:val="center"/>
          </w:tcPr>
          <w:p w:rsidR="005F6AF1" w:rsidRPr="00DB1DB5" w:rsidRDefault="005F6AF1" w:rsidP="00746EEC">
            <w:pPr>
              <w:tabs>
                <w:tab w:val="decimal" w:pos="628"/>
              </w:tabs>
              <w:autoSpaceDN/>
              <w:spacing w:before="20" w:after="20"/>
              <w:jc w:val="center"/>
              <w:textAlignment w:val="auto"/>
              <w:rPr>
                <w:rFonts w:ascii="Century Gothic" w:eastAsia="Times New Roman" w:hAnsi="Century Gothic" w:cs="Times New Roman"/>
                <w:kern w:val="0"/>
                <w:sz w:val="18"/>
                <w:szCs w:val="18"/>
                <w:lang w:eastAsia="ar-SA" w:bidi="ar-SA"/>
              </w:rPr>
            </w:pPr>
            <w:r w:rsidRPr="00DB1DB5">
              <w:rPr>
                <w:rFonts w:ascii="Century Gothic" w:eastAsia="Times New Roman" w:hAnsi="Century Gothic" w:cs="Times New Roman"/>
                <w:kern w:val="0"/>
                <w:sz w:val="18"/>
                <w:szCs w:val="18"/>
                <w:lang w:eastAsia="ar-SA" w:bidi="ar-SA"/>
              </w:rPr>
              <w:t>1 138 €</w:t>
            </w:r>
          </w:p>
        </w:tc>
        <w:tc>
          <w:tcPr>
            <w:tcW w:w="1133" w:type="dxa"/>
            <w:vAlign w:val="center"/>
          </w:tcPr>
          <w:p w:rsidR="005F6AF1" w:rsidRPr="00DB1DB5" w:rsidRDefault="005F6AF1" w:rsidP="00746EEC">
            <w:pPr>
              <w:tabs>
                <w:tab w:val="decimal" w:pos="579"/>
              </w:tabs>
              <w:autoSpaceDN/>
              <w:spacing w:before="20" w:after="20"/>
              <w:jc w:val="center"/>
              <w:textAlignment w:val="auto"/>
              <w:rPr>
                <w:rFonts w:ascii="Century Gothic" w:eastAsia="Times New Roman" w:hAnsi="Century Gothic" w:cs="Times New Roman"/>
                <w:kern w:val="0"/>
                <w:sz w:val="18"/>
                <w:szCs w:val="18"/>
                <w:lang w:eastAsia="ar-SA" w:bidi="ar-SA"/>
              </w:rPr>
            </w:pPr>
          </w:p>
        </w:tc>
        <w:tc>
          <w:tcPr>
            <w:tcW w:w="1133" w:type="dxa"/>
            <w:vAlign w:val="center"/>
          </w:tcPr>
          <w:p w:rsidR="005F6AF1" w:rsidRPr="00DB1DB5" w:rsidRDefault="005F6AF1" w:rsidP="00746EEC">
            <w:pPr>
              <w:tabs>
                <w:tab w:val="decimal" w:pos="557"/>
              </w:tabs>
              <w:autoSpaceDN/>
              <w:spacing w:before="20" w:after="20"/>
              <w:jc w:val="center"/>
              <w:textAlignment w:val="auto"/>
              <w:rPr>
                <w:rFonts w:ascii="Century Gothic" w:eastAsia="Times New Roman" w:hAnsi="Century Gothic" w:cs="Times New Roman"/>
                <w:kern w:val="0"/>
                <w:sz w:val="18"/>
                <w:szCs w:val="18"/>
                <w:lang w:eastAsia="ar-SA" w:bidi="ar-SA"/>
              </w:rPr>
            </w:pPr>
            <w:r w:rsidRPr="00DB1DB5">
              <w:rPr>
                <w:rFonts w:ascii="Century Gothic" w:eastAsia="Times New Roman" w:hAnsi="Century Gothic" w:cs="Times New Roman"/>
                <w:kern w:val="0"/>
                <w:sz w:val="18"/>
                <w:szCs w:val="18"/>
                <w:lang w:eastAsia="ar-SA" w:bidi="ar-SA"/>
              </w:rPr>
              <w:t>1 138 €</w:t>
            </w:r>
          </w:p>
        </w:tc>
      </w:tr>
      <w:tr w:rsidR="005F6AF1" w:rsidRPr="00DB1DB5" w:rsidTr="00746EEC">
        <w:trPr>
          <w:trHeight w:val="119"/>
          <w:jc w:val="center"/>
        </w:trPr>
        <w:tc>
          <w:tcPr>
            <w:tcW w:w="1144" w:type="dxa"/>
            <w:shd w:val="clear" w:color="auto" w:fill="auto"/>
            <w:vAlign w:val="center"/>
          </w:tcPr>
          <w:p w:rsidR="005F6AF1" w:rsidRPr="00DB1DB5" w:rsidRDefault="005F6AF1" w:rsidP="00746EEC">
            <w:pPr>
              <w:autoSpaceDN/>
              <w:spacing w:before="20" w:after="20"/>
              <w:textAlignment w:val="auto"/>
              <w:rPr>
                <w:rFonts w:ascii="Century Gothic" w:eastAsia="Times New Roman" w:hAnsi="Century Gothic" w:cs="Times New Roman"/>
                <w:kern w:val="0"/>
                <w:sz w:val="18"/>
                <w:szCs w:val="18"/>
                <w:lang w:eastAsia="ar-SA" w:bidi="ar-SA"/>
              </w:rPr>
            </w:pPr>
            <w:r w:rsidRPr="00DB1DB5">
              <w:rPr>
                <w:rFonts w:ascii="Century Gothic" w:eastAsia="Times New Roman" w:hAnsi="Century Gothic" w:cs="Times New Roman"/>
                <w:kern w:val="0"/>
                <w:sz w:val="18"/>
                <w:szCs w:val="18"/>
                <w:lang w:eastAsia="ar-SA" w:bidi="ar-SA"/>
              </w:rPr>
              <w:t>Jéricho</w:t>
            </w:r>
          </w:p>
        </w:tc>
        <w:tc>
          <w:tcPr>
            <w:tcW w:w="3864" w:type="dxa"/>
            <w:shd w:val="clear" w:color="auto" w:fill="auto"/>
            <w:vAlign w:val="center"/>
          </w:tcPr>
          <w:p w:rsidR="005F6AF1" w:rsidRPr="00DB1DB5" w:rsidRDefault="005F6AF1" w:rsidP="00746EEC">
            <w:pPr>
              <w:autoSpaceDN/>
              <w:spacing w:before="20" w:after="20"/>
              <w:textAlignment w:val="auto"/>
              <w:rPr>
                <w:rFonts w:ascii="Century Gothic" w:eastAsia="Times New Roman" w:hAnsi="Century Gothic" w:cs="Times New Roman"/>
                <w:kern w:val="0"/>
                <w:sz w:val="18"/>
                <w:szCs w:val="18"/>
                <w:lang w:eastAsia="ar-SA" w:bidi="ar-SA"/>
              </w:rPr>
            </w:pPr>
            <w:r w:rsidRPr="00DB1DB5">
              <w:rPr>
                <w:rFonts w:ascii="Century Gothic" w:eastAsia="Times New Roman" w:hAnsi="Century Gothic" w:cs="Times New Roman"/>
                <w:kern w:val="0"/>
                <w:sz w:val="18"/>
                <w:szCs w:val="18"/>
                <w:lang w:eastAsia="ar-SA" w:bidi="ar-SA"/>
              </w:rPr>
              <w:t>Projet « Ecole &amp; Cinéma »</w:t>
            </w:r>
          </w:p>
        </w:tc>
        <w:tc>
          <w:tcPr>
            <w:tcW w:w="1297" w:type="dxa"/>
            <w:shd w:val="clear" w:color="auto" w:fill="auto"/>
            <w:vAlign w:val="center"/>
          </w:tcPr>
          <w:p w:rsidR="005F6AF1" w:rsidRPr="00DB1DB5" w:rsidRDefault="005F6AF1" w:rsidP="00746EEC">
            <w:pPr>
              <w:tabs>
                <w:tab w:val="decimal" w:pos="628"/>
              </w:tabs>
              <w:autoSpaceDN/>
              <w:spacing w:before="20" w:after="20"/>
              <w:jc w:val="center"/>
              <w:textAlignment w:val="auto"/>
              <w:rPr>
                <w:rFonts w:ascii="Century Gothic" w:eastAsia="Times New Roman" w:hAnsi="Century Gothic" w:cs="Times New Roman"/>
                <w:kern w:val="0"/>
                <w:sz w:val="18"/>
                <w:szCs w:val="18"/>
                <w:lang w:eastAsia="ar-SA" w:bidi="ar-SA"/>
              </w:rPr>
            </w:pPr>
            <w:r w:rsidRPr="00DB1DB5">
              <w:rPr>
                <w:rFonts w:ascii="Century Gothic" w:eastAsia="Times New Roman" w:hAnsi="Century Gothic" w:cs="Times New Roman"/>
                <w:kern w:val="0"/>
                <w:sz w:val="18"/>
                <w:szCs w:val="18"/>
                <w:lang w:eastAsia="ar-SA" w:bidi="ar-SA"/>
              </w:rPr>
              <w:t>200 €</w:t>
            </w:r>
          </w:p>
        </w:tc>
        <w:tc>
          <w:tcPr>
            <w:tcW w:w="1133" w:type="dxa"/>
            <w:vAlign w:val="center"/>
          </w:tcPr>
          <w:p w:rsidR="005F6AF1" w:rsidRPr="00DB1DB5" w:rsidRDefault="005F6AF1" w:rsidP="00746EEC">
            <w:pPr>
              <w:tabs>
                <w:tab w:val="decimal" w:pos="579"/>
              </w:tabs>
              <w:autoSpaceDN/>
              <w:spacing w:before="20" w:after="20"/>
              <w:jc w:val="center"/>
              <w:textAlignment w:val="auto"/>
              <w:rPr>
                <w:rFonts w:ascii="Century Gothic" w:eastAsia="Times New Roman" w:hAnsi="Century Gothic" w:cs="Times New Roman"/>
                <w:kern w:val="0"/>
                <w:sz w:val="18"/>
                <w:szCs w:val="18"/>
                <w:lang w:eastAsia="ar-SA" w:bidi="ar-SA"/>
              </w:rPr>
            </w:pPr>
          </w:p>
        </w:tc>
        <w:tc>
          <w:tcPr>
            <w:tcW w:w="1133" w:type="dxa"/>
            <w:vAlign w:val="center"/>
          </w:tcPr>
          <w:p w:rsidR="005F6AF1" w:rsidRPr="00DB1DB5" w:rsidRDefault="005F6AF1" w:rsidP="00746EEC">
            <w:pPr>
              <w:tabs>
                <w:tab w:val="decimal" w:pos="557"/>
              </w:tabs>
              <w:autoSpaceDN/>
              <w:spacing w:before="20" w:after="20"/>
              <w:jc w:val="center"/>
              <w:textAlignment w:val="auto"/>
              <w:rPr>
                <w:rFonts w:ascii="Century Gothic" w:eastAsia="Times New Roman" w:hAnsi="Century Gothic" w:cs="Times New Roman"/>
                <w:kern w:val="0"/>
                <w:sz w:val="18"/>
                <w:szCs w:val="18"/>
                <w:lang w:eastAsia="ar-SA" w:bidi="ar-SA"/>
              </w:rPr>
            </w:pPr>
            <w:r w:rsidRPr="00DB1DB5">
              <w:rPr>
                <w:rFonts w:ascii="Century Gothic" w:eastAsia="Times New Roman" w:hAnsi="Century Gothic" w:cs="Times New Roman"/>
                <w:kern w:val="0"/>
                <w:sz w:val="18"/>
                <w:szCs w:val="18"/>
                <w:lang w:eastAsia="ar-SA" w:bidi="ar-SA"/>
              </w:rPr>
              <w:t>200 €</w:t>
            </w:r>
          </w:p>
        </w:tc>
      </w:tr>
      <w:tr w:rsidR="005F6AF1" w:rsidRPr="00DB1DB5" w:rsidTr="00746EEC">
        <w:trPr>
          <w:trHeight w:val="277"/>
          <w:jc w:val="center"/>
        </w:trPr>
        <w:tc>
          <w:tcPr>
            <w:tcW w:w="1144" w:type="dxa"/>
            <w:vMerge w:val="restart"/>
            <w:shd w:val="clear" w:color="auto" w:fill="auto"/>
            <w:vAlign w:val="center"/>
          </w:tcPr>
          <w:p w:rsidR="005F6AF1" w:rsidRPr="00DB1DB5" w:rsidRDefault="005F6AF1" w:rsidP="00746EEC">
            <w:pPr>
              <w:tabs>
                <w:tab w:val="left" w:pos="2835"/>
              </w:tabs>
              <w:autoSpaceDN/>
              <w:spacing w:before="20" w:after="20"/>
              <w:textAlignment w:val="auto"/>
              <w:rPr>
                <w:rFonts w:ascii="Century Gothic" w:eastAsia="Times New Roman" w:hAnsi="Century Gothic" w:cs="Times New Roman"/>
                <w:kern w:val="0"/>
                <w:sz w:val="18"/>
                <w:szCs w:val="18"/>
                <w:lang w:eastAsia="ar-SA" w:bidi="ar-SA"/>
              </w:rPr>
            </w:pPr>
            <w:r w:rsidRPr="00DB1DB5">
              <w:rPr>
                <w:rFonts w:ascii="Century Gothic" w:eastAsia="Times New Roman" w:hAnsi="Century Gothic" w:cs="Times New Roman"/>
                <w:kern w:val="0"/>
                <w:sz w:val="18"/>
                <w:szCs w:val="18"/>
                <w:lang w:eastAsia="ar-SA" w:bidi="ar-SA"/>
              </w:rPr>
              <w:t>Leclerc</w:t>
            </w:r>
          </w:p>
        </w:tc>
        <w:tc>
          <w:tcPr>
            <w:tcW w:w="3864" w:type="dxa"/>
            <w:shd w:val="clear" w:color="auto" w:fill="auto"/>
            <w:vAlign w:val="center"/>
          </w:tcPr>
          <w:p w:rsidR="005F6AF1" w:rsidRPr="00DB1DB5" w:rsidRDefault="005F6AF1" w:rsidP="00746EEC">
            <w:pPr>
              <w:autoSpaceDN/>
              <w:spacing w:before="20" w:after="20"/>
              <w:textAlignment w:val="auto"/>
              <w:rPr>
                <w:rFonts w:ascii="Century Gothic" w:eastAsia="Times New Roman" w:hAnsi="Century Gothic" w:cs="Times New Roman"/>
                <w:kern w:val="0"/>
                <w:sz w:val="18"/>
                <w:szCs w:val="18"/>
                <w:lang w:eastAsia="ar-SA" w:bidi="ar-SA"/>
              </w:rPr>
            </w:pPr>
            <w:r w:rsidRPr="00DB1DB5">
              <w:rPr>
                <w:rFonts w:ascii="Century Gothic" w:eastAsia="Times New Roman" w:hAnsi="Century Gothic" w:cs="Times New Roman"/>
                <w:kern w:val="0"/>
                <w:sz w:val="18"/>
                <w:szCs w:val="18"/>
                <w:lang w:eastAsia="ar-SA" w:bidi="ar-SA"/>
              </w:rPr>
              <w:t>Visite d’une ferme pédagogique</w:t>
            </w:r>
          </w:p>
        </w:tc>
        <w:tc>
          <w:tcPr>
            <w:tcW w:w="1297" w:type="dxa"/>
            <w:shd w:val="clear" w:color="auto" w:fill="auto"/>
            <w:vAlign w:val="center"/>
          </w:tcPr>
          <w:p w:rsidR="005F6AF1" w:rsidRPr="00DB1DB5" w:rsidRDefault="005F6AF1" w:rsidP="00746EEC">
            <w:pPr>
              <w:tabs>
                <w:tab w:val="decimal" w:pos="628"/>
              </w:tabs>
              <w:autoSpaceDN/>
              <w:spacing w:before="20" w:after="20"/>
              <w:jc w:val="center"/>
              <w:textAlignment w:val="auto"/>
              <w:rPr>
                <w:rFonts w:ascii="Century Gothic" w:eastAsia="Times New Roman" w:hAnsi="Century Gothic" w:cs="Times New Roman"/>
                <w:kern w:val="0"/>
                <w:sz w:val="18"/>
                <w:szCs w:val="18"/>
                <w:lang w:eastAsia="ar-SA" w:bidi="ar-SA"/>
              </w:rPr>
            </w:pPr>
            <w:r w:rsidRPr="00DB1DB5">
              <w:rPr>
                <w:rFonts w:ascii="Century Gothic" w:eastAsia="Times New Roman" w:hAnsi="Century Gothic" w:cs="Times New Roman"/>
                <w:kern w:val="0"/>
                <w:sz w:val="18"/>
                <w:szCs w:val="18"/>
                <w:lang w:eastAsia="ar-SA" w:bidi="ar-SA"/>
              </w:rPr>
              <w:t>389 €</w:t>
            </w:r>
          </w:p>
        </w:tc>
        <w:tc>
          <w:tcPr>
            <w:tcW w:w="1133" w:type="dxa"/>
            <w:vAlign w:val="center"/>
          </w:tcPr>
          <w:p w:rsidR="005F6AF1" w:rsidRPr="00DB1DB5" w:rsidRDefault="005F6AF1" w:rsidP="00746EEC">
            <w:pPr>
              <w:tabs>
                <w:tab w:val="decimal" w:pos="579"/>
              </w:tabs>
              <w:autoSpaceDN/>
              <w:spacing w:before="20" w:after="20"/>
              <w:jc w:val="center"/>
              <w:textAlignment w:val="auto"/>
              <w:rPr>
                <w:rFonts w:ascii="Century Gothic" w:eastAsia="Times New Roman" w:hAnsi="Century Gothic" w:cs="Times New Roman"/>
                <w:kern w:val="0"/>
                <w:sz w:val="18"/>
                <w:szCs w:val="18"/>
                <w:lang w:eastAsia="ar-SA" w:bidi="ar-SA"/>
              </w:rPr>
            </w:pPr>
            <w:r w:rsidRPr="00DB1DB5">
              <w:rPr>
                <w:rFonts w:ascii="Century Gothic" w:eastAsia="Times New Roman" w:hAnsi="Century Gothic" w:cs="Times New Roman"/>
                <w:kern w:val="0"/>
                <w:sz w:val="18"/>
                <w:szCs w:val="18"/>
                <w:lang w:eastAsia="ar-SA" w:bidi="ar-SA"/>
              </w:rPr>
              <w:t>389 €</w:t>
            </w:r>
          </w:p>
        </w:tc>
        <w:tc>
          <w:tcPr>
            <w:tcW w:w="1133" w:type="dxa"/>
            <w:vAlign w:val="center"/>
          </w:tcPr>
          <w:p w:rsidR="005F6AF1" w:rsidRPr="00DB1DB5" w:rsidRDefault="005F6AF1" w:rsidP="00746EEC">
            <w:pPr>
              <w:tabs>
                <w:tab w:val="decimal" w:pos="557"/>
              </w:tabs>
              <w:autoSpaceDN/>
              <w:spacing w:before="20" w:after="20"/>
              <w:jc w:val="center"/>
              <w:textAlignment w:val="auto"/>
              <w:rPr>
                <w:rFonts w:ascii="Century Gothic" w:eastAsia="Times New Roman" w:hAnsi="Century Gothic" w:cs="Times New Roman"/>
                <w:kern w:val="0"/>
                <w:sz w:val="18"/>
                <w:szCs w:val="18"/>
                <w:lang w:eastAsia="ar-SA" w:bidi="ar-SA"/>
              </w:rPr>
            </w:pPr>
          </w:p>
        </w:tc>
      </w:tr>
      <w:tr w:rsidR="005F6AF1" w:rsidRPr="00DB1DB5" w:rsidTr="00746EEC">
        <w:trPr>
          <w:trHeight w:val="410"/>
          <w:jc w:val="center"/>
        </w:trPr>
        <w:tc>
          <w:tcPr>
            <w:tcW w:w="1144" w:type="dxa"/>
            <w:vMerge/>
            <w:shd w:val="clear" w:color="auto" w:fill="auto"/>
            <w:vAlign w:val="center"/>
          </w:tcPr>
          <w:p w:rsidR="005F6AF1" w:rsidRPr="00DB1DB5" w:rsidRDefault="005F6AF1" w:rsidP="00746EEC">
            <w:pPr>
              <w:autoSpaceDN/>
              <w:spacing w:before="20" w:after="20"/>
              <w:textAlignment w:val="auto"/>
              <w:rPr>
                <w:rFonts w:ascii="Century Gothic" w:eastAsia="Times New Roman" w:hAnsi="Century Gothic" w:cs="Times New Roman"/>
                <w:kern w:val="0"/>
                <w:sz w:val="18"/>
                <w:szCs w:val="18"/>
                <w:lang w:eastAsia="ar-SA" w:bidi="ar-SA"/>
              </w:rPr>
            </w:pPr>
          </w:p>
        </w:tc>
        <w:tc>
          <w:tcPr>
            <w:tcW w:w="3864" w:type="dxa"/>
            <w:shd w:val="clear" w:color="auto" w:fill="auto"/>
            <w:vAlign w:val="center"/>
          </w:tcPr>
          <w:p w:rsidR="005F6AF1" w:rsidRPr="00DB1DB5" w:rsidRDefault="005F6AF1" w:rsidP="00746EEC">
            <w:pPr>
              <w:autoSpaceDN/>
              <w:spacing w:before="20" w:after="20"/>
              <w:textAlignment w:val="auto"/>
              <w:rPr>
                <w:rFonts w:ascii="Century Gothic" w:eastAsia="Times New Roman" w:hAnsi="Century Gothic" w:cs="Times New Roman"/>
                <w:kern w:val="0"/>
                <w:sz w:val="18"/>
                <w:szCs w:val="18"/>
                <w:lang w:eastAsia="ar-SA" w:bidi="ar-SA"/>
              </w:rPr>
            </w:pPr>
            <w:r w:rsidRPr="00DB1DB5">
              <w:rPr>
                <w:rFonts w:ascii="Century Gothic" w:eastAsia="Times New Roman" w:hAnsi="Century Gothic" w:cs="Times New Roman"/>
                <w:kern w:val="0"/>
                <w:sz w:val="18"/>
                <w:szCs w:val="18"/>
                <w:lang w:eastAsia="ar-SA" w:bidi="ar-SA"/>
              </w:rPr>
              <w:t>Projet « Les animaux » - Visite de l’aquarium et du zoo d’Amnéville</w:t>
            </w:r>
          </w:p>
        </w:tc>
        <w:tc>
          <w:tcPr>
            <w:tcW w:w="1297" w:type="dxa"/>
            <w:shd w:val="clear" w:color="auto" w:fill="auto"/>
            <w:vAlign w:val="center"/>
          </w:tcPr>
          <w:p w:rsidR="005F6AF1" w:rsidRPr="00DB1DB5" w:rsidRDefault="005F6AF1" w:rsidP="00746EEC">
            <w:pPr>
              <w:autoSpaceDN/>
              <w:spacing w:before="20" w:after="20"/>
              <w:jc w:val="center"/>
              <w:textAlignment w:val="auto"/>
              <w:rPr>
                <w:rFonts w:ascii="Century Gothic" w:eastAsia="Times New Roman" w:hAnsi="Century Gothic" w:cs="Times New Roman"/>
                <w:kern w:val="0"/>
                <w:sz w:val="18"/>
                <w:szCs w:val="18"/>
                <w:lang w:eastAsia="ar-SA" w:bidi="ar-SA"/>
              </w:rPr>
            </w:pPr>
            <w:r w:rsidRPr="00DB1DB5">
              <w:rPr>
                <w:rFonts w:ascii="Century Gothic" w:eastAsia="Times New Roman" w:hAnsi="Century Gothic" w:cs="Times New Roman"/>
                <w:kern w:val="0"/>
                <w:sz w:val="18"/>
                <w:szCs w:val="18"/>
                <w:lang w:eastAsia="ar-SA" w:bidi="ar-SA"/>
              </w:rPr>
              <w:t>434,40 €</w:t>
            </w:r>
          </w:p>
        </w:tc>
        <w:tc>
          <w:tcPr>
            <w:tcW w:w="1133" w:type="dxa"/>
            <w:vAlign w:val="center"/>
          </w:tcPr>
          <w:p w:rsidR="005F6AF1" w:rsidRPr="00DB1DB5" w:rsidRDefault="005F6AF1" w:rsidP="00746EEC">
            <w:pPr>
              <w:tabs>
                <w:tab w:val="decimal" w:pos="579"/>
              </w:tabs>
              <w:autoSpaceDN/>
              <w:spacing w:before="20" w:after="20"/>
              <w:jc w:val="center"/>
              <w:textAlignment w:val="auto"/>
              <w:rPr>
                <w:rFonts w:ascii="Century Gothic" w:eastAsia="Times New Roman" w:hAnsi="Century Gothic" w:cs="Times New Roman"/>
                <w:kern w:val="0"/>
                <w:sz w:val="18"/>
                <w:szCs w:val="18"/>
                <w:lang w:eastAsia="ar-SA" w:bidi="ar-SA"/>
              </w:rPr>
            </w:pPr>
          </w:p>
        </w:tc>
        <w:tc>
          <w:tcPr>
            <w:tcW w:w="1133" w:type="dxa"/>
            <w:vAlign w:val="center"/>
          </w:tcPr>
          <w:p w:rsidR="005F6AF1" w:rsidRPr="00DB1DB5" w:rsidRDefault="005F6AF1" w:rsidP="00746EEC">
            <w:pPr>
              <w:autoSpaceDN/>
              <w:spacing w:before="20" w:after="20"/>
              <w:jc w:val="center"/>
              <w:textAlignment w:val="auto"/>
              <w:rPr>
                <w:rFonts w:ascii="Century Gothic" w:eastAsia="Times New Roman" w:hAnsi="Century Gothic" w:cs="Times New Roman"/>
                <w:kern w:val="0"/>
                <w:sz w:val="18"/>
                <w:szCs w:val="18"/>
                <w:lang w:eastAsia="ar-SA" w:bidi="ar-SA"/>
              </w:rPr>
            </w:pPr>
            <w:r w:rsidRPr="00DB1DB5">
              <w:rPr>
                <w:rFonts w:ascii="Century Gothic" w:eastAsia="Times New Roman" w:hAnsi="Century Gothic" w:cs="Times New Roman"/>
                <w:kern w:val="0"/>
                <w:sz w:val="18"/>
                <w:szCs w:val="18"/>
                <w:lang w:eastAsia="ar-SA" w:bidi="ar-SA"/>
              </w:rPr>
              <w:t>434,40 €</w:t>
            </w:r>
          </w:p>
        </w:tc>
      </w:tr>
      <w:tr w:rsidR="005F6AF1" w:rsidRPr="00DB1DB5" w:rsidTr="00746EEC">
        <w:trPr>
          <w:jc w:val="center"/>
        </w:trPr>
        <w:tc>
          <w:tcPr>
            <w:tcW w:w="1144" w:type="dxa"/>
            <w:vMerge/>
            <w:shd w:val="clear" w:color="auto" w:fill="auto"/>
            <w:vAlign w:val="center"/>
          </w:tcPr>
          <w:p w:rsidR="005F6AF1" w:rsidRPr="00DB1DB5" w:rsidRDefault="005F6AF1" w:rsidP="00746EEC">
            <w:pPr>
              <w:autoSpaceDN/>
              <w:spacing w:before="20" w:after="20"/>
              <w:textAlignment w:val="auto"/>
              <w:rPr>
                <w:rFonts w:ascii="Century Gothic" w:eastAsia="Times New Roman" w:hAnsi="Century Gothic" w:cs="Times New Roman"/>
                <w:kern w:val="0"/>
                <w:sz w:val="18"/>
                <w:szCs w:val="18"/>
                <w:lang w:eastAsia="ar-SA" w:bidi="ar-SA"/>
              </w:rPr>
            </w:pPr>
          </w:p>
        </w:tc>
        <w:tc>
          <w:tcPr>
            <w:tcW w:w="3864" w:type="dxa"/>
            <w:shd w:val="clear" w:color="auto" w:fill="auto"/>
            <w:vAlign w:val="center"/>
          </w:tcPr>
          <w:p w:rsidR="005F6AF1" w:rsidRPr="00DB1DB5" w:rsidRDefault="005F6AF1" w:rsidP="00746EEC">
            <w:pPr>
              <w:autoSpaceDN/>
              <w:spacing w:before="20" w:after="20"/>
              <w:textAlignment w:val="auto"/>
              <w:rPr>
                <w:rFonts w:ascii="Century Gothic" w:eastAsia="Times New Roman" w:hAnsi="Century Gothic" w:cs="Times New Roman"/>
                <w:kern w:val="0"/>
                <w:sz w:val="18"/>
                <w:szCs w:val="18"/>
                <w:lang w:eastAsia="ar-SA" w:bidi="ar-SA"/>
              </w:rPr>
            </w:pPr>
            <w:r w:rsidRPr="00DB1DB5">
              <w:rPr>
                <w:rFonts w:ascii="Century Gothic" w:eastAsia="Times New Roman" w:hAnsi="Century Gothic" w:cs="Times New Roman"/>
                <w:kern w:val="0"/>
                <w:sz w:val="18"/>
                <w:szCs w:val="18"/>
                <w:lang w:eastAsia="ar-SA" w:bidi="ar-SA"/>
              </w:rPr>
              <w:t>Sortie en raquettes</w:t>
            </w:r>
          </w:p>
        </w:tc>
        <w:tc>
          <w:tcPr>
            <w:tcW w:w="1297" w:type="dxa"/>
            <w:shd w:val="clear" w:color="auto" w:fill="auto"/>
            <w:vAlign w:val="center"/>
          </w:tcPr>
          <w:p w:rsidR="005F6AF1" w:rsidRPr="00DB1DB5" w:rsidRDefault="005F6AF1" w:rsidP="00746EEC">
            <w:pPr>
              <w:tabs>
                <w:tab w:val="decimal" w:pos="628"/>
              </w:tabs>
              <w:autoSpaceDN/>
              <w:spacing w:before="20" w:after="20"/>
              <w:jc w:val="center"/>
              <w:textAlignment w:val="auto"/>
              <w:rPr>
                <w:rFonts w:ascii="Century Gothic" w:eastAsia="Times New Roman" w:hAnsi="Century Gothic" w:cs="Times New Roman"/>
                <w:kern w:val="0"/>
                <w:sz w:val="18"/>
                <w:szCs w:val="18"/>
                <w:lang w:eastAsia="ar-SA" w:bidi="ar-SA"/>
              </w:rPr>
            </w:pPr>
            <w:r w:rsidRPr="00DB1DB5">
              <w:rPr>
                <w:rFonts w:ascii="Century Gothic" w:eastAsia="Times New Roman" w:hAnsi="Century Gothic" w:cs="Times New Roman"/>
                <w:kern w:val="0"/>
                <w:sz w:val="18"/>
                <w:szCs w:val="18"/>
                <w:lang w:eastAsia="ar-SA" w:bidi="ar-SA"/>
              </w:rPr>
              <w:t>620 €</w:t>
            </w:r>
          </w:p>
        </w:tc>
        <w:tc>
          <w:tcPr>
            <w:tcW w:w="1133" w:type="dxa"/>
            <w:vAlign w:val="center"/>
          </w:tcPr>
          <w:p w:rsidR="005F6AF1" w:rsidRPr="00DB1DB5" w:rsidRDefault="005F6AF1" w:rsidP="00746EEC">
            <w:pPr>
              <w:tabs>
                <w:tab w:val="decimal" w:pos="579"/>
              </w:tabs>
              <w:autoSpaceDN/>
              <w:spacing w:before="20" w:after="20"/>
              <w:jc w:val="center"/>
              <w:textAlignment w:val="auto"/>
              <w:rPr>
                <w:rFonts w:ascii="Century Gothic" w:eastAsia="Times New Roman" w:hAnsi="Century Gothic" w:cs="Times New Roman"/>
                <w:kern w:val="0"/>
                <w:sz w:val="18"/>
                <w:szCs w:val="18"/>
                <w:lang w:eastAsia="ar-SA" w:bidi="ar-SA"/>
              </w:rPr>
            </w:pPr>
            <w:r w:rsidRPr="00DB1DB5">
              <w:rPr>
                <w:rFonts w:ascii="Century Gothic" w:eastAsia="Times New Roman" w:hAnsi="Century Gothic" w:cs="Times New Roman"/>
                <w:kern w:val="0"/>
                <w:sz w:val="18"/>
                <w:szCs w:val="18"/>
                <w:lang w:eastAsia="ar-SA" w:bidi="ar-SA"/>
              </w:rPr>
              <w:t>620 €</w:t>
            </w:r>
          </w:p>
        </w:tc>
        <w:tc>
          <w:tcPr>
            <w:tcW w:w="1133" w:type="dxa"/>
            <w:vAlign w:val="center"/>
          </w:tcPr>
          <w:p w:rsidR="005F6AF1" w:rsidRPr="00DB1DB5" w:rsidRDefault="005F6AF1" w:rsidP="00746EEC">
            <w:pPr>
              <w:tabs>
                <w:tab w:val="decimal" w:pos="557"/>
              </w:tabs>
              <w:autoSpaceDN/>
              <w:spacing w:before="20" w:after="20"/>
              <w:jc w:val="center"/>
              <w:textAlignment w:val="auto"/>
              <w:rPr>
                <w:rFonts w:ascii="Century Gothic" w:eastAsia="Times New Roman" w:hAnsi="Century Gothic" w:cs="Times New Roman"/>
                <w:kern w:val="0"/>
                <w:sz w:val="18"/>
                <w:szCs w:val="18"/>
                <w:lang w:eastAsia="ar-SA" w:bidi="ar-SA"/>
              </w:rPr>
            </w:pPr>
          </w:p>
        </w:tc>
      </w:tr>
      <w:tr w:rsidR="005F6AF1" w:rsidRPr="00DB1DB5" w:rsidTr="00746EEC">
        <w:trPr>
          <w:jc w:val="center"/>
        </w:trPr>
        <w:tc>
          <w:tcPr>
            <w:tcW w:w="1144" w:type="dxa"/>
            <w:shd w:val="clear" w:color="auto" w:fill="auto"/>
            <w:vAlign w:val="center"/>
          </w:tcPr>
          <w:p w:rsidR="005F6AF1" w:rsidRPr="00DB1DB5" w:rsidRDefault="005F6AF1" w:rsidP="00746EEC">
            <w:pPr>
              <w:autoSpaceDN/>
              <w:spacing w:before="20" w:after="20"/>
              <w:textAlignment w:val="auto"/>
              <w:rPr>
                <w:rFonts w:ascii="Century Gothic" w:eastAsia="Times New Roman" w:hAnsi="Century Gothic" w:cs="Times New Roman"/>
                <w:kern w:val="0"/>
                <w:sz w:val="18"/>
                <w:szCs w:val="18"/>
                <w:lang w:eastAsia="ar-SA" w:bidi="ar-SA"/>
              </w:rPr>
            </w:pPr>
            <w:r w:rsidRPr="00DB1DB5">
              <w:rPr>
                <w:rFonts w:ascii="Century Gothic" w:eastAsia="Times New Roman" w:hAnsi="Century Gothic" w:cs="Times New Roman"/>
                <w:kern w:val="0"/>
                <w:sz w:val="18"/>
                <w:szCs w:val="18"/>
                <w:lang w:eastAsia="ar-SA" w:bidi="ar-SA"/>
              </w:rPr>
              <w:t>Pasteur</w:t>
            </w:r>
          </w:p>
        </w:tc>
        <w:tc>
          <w:tcPr>
            <w:tcW w:w="3864" w:type="dxa"/>
            <w:shd w:val="clear" w:color="auto" w:fill="auto"/>
            <w:vAlign w:val="center"/>
          </w:tcPr>
          <w:p w:rsidR="005F6AF1" w:rsidRPr="00DB1DB5" w:rsidRDefault="005F6AF1" w:rsidP="00746EEC">
            <w:pPr>
              <w:autoSpaceDN/>
              <w:spacing w:before="20" w:after="20"/>
              <w:textAlignment w:val="auto"/>
              <w:rPr>
                <w:rFonts w:ascii="Century Gothic" w:eastAsia="Times New Roman" w:hAnsi="Century Gothic" w:cs="Times New Roman"/>
                <w:kern w:val="0"/>
                <w:sz w:val="18"/>
                <w:szCs w:val="18"/>
                <w:lang w:eastAsia="ar-SA" w:bidi="ar-SA"/>
              </w:rPr>
            </w:pPr>
            <w:r w:rsidRPr="00DB1DB5">
              <w:rPr>
                <w:rFonts w:ascii="Century Gothic" w:eastAsia="Times New Roman" w:hAnsi="Century Gothic" w:cs="Times New Roman"/>
                <w:kern w:val="0"/>
                <w:sz w:val="18"/>
                <w:szCs w:val="18"/>
                <w:lang w:eastAsia="ar-SA" w:bidi="ar-SA"/>
              </w:rPr>
              <w:t>« Au fil des saisons à la Ferme de Pixerécourt »</w:t>
            </w:r>
          </w:p>
        </w:tc>
        <w:tc>
          <w:tcPr>
            <w:tcW w:w="1297" w:type="dxa"/>
            <w:shd w:val="clear" w:color="auto" w:fill="auto"/>
            <w:vAlign w:val="center"/>
          </w:tcPr>
          <w:p w:rsidR="005F6AF1" w:rsidRPr="00DB1DB5" w:rsidRDefault="005F6AF1" w:rsidP="00746EEC">
            <w:pPr>
              <w:tabs>
                <w:tab w:val="decimal" w:pos="628"/>
              </w:tabs>
              <w:autoSpaceDN/>
              <w:spacing w:before="20" w:after="20"/>
              <w:jc w:val="center"/>
              <w:textAlignment w:val="auto"/>
              <w:rPr>
                <w:rFonts w:ascii="Century Gothic" w:eastAsia="Times New Roman" w:hAnsi="Century Gothic" w:cs="Times New Roman"/>
                <w:kern w:val="0"/>
                <w:sz w:val="18"/>
                <w:szCs w:val="18"/>
                <w:lang w:eastAsia="ar-SA" w:bidi="ar-SA"/>
              </w:rPr>
            </w:pPr>
            <w:r w:rsidRPr="00DB1DB5">
              <w:rPr>
                <w:rFonts w:ascii="Century Gothic" w:eastAsia="Times New Roman" w:hAnsi="Century Gothic" w:cs="Times New Roman"/>
                <w:kern w:val="0"/>
                <w:sz w:val="18"/>
                <w:szCs w:val="18"/>
                <w:lang w:eastAsia="ar-SA" w:bidi="ar-SA"/>
              </w:rPr>
              <w:t>304 €</w:t>
            </w:r>
          </w:p>
        </w:tc>
        <w:tc>
          <w:tcPr>
            <w:tcW w:w="1133" w:type="dxa"/>
            <w:vAlign w:val="center"/>
          </w:tcPr>
          <w:p w:rsidR="005F6AF1" w:rsidRPr="00DB1DB5" w:rsidRDefault="005F6AF1" w:rsidP="00746EEC">
            <w:pPr>
              <w:tabs>
                <w:tab w:val="decimal" w:pos="579"/>
              </w:tabs>
              <w:autoSpaceDN/>
              <w:spacing w:before="20" w:after="20"/>
              <w:jc w:val="center"/>
              <w:textAlignment w:val="auto"/>
              <w:rPr>
                <w:rFonts w:ascii="Century Gothic" w:eastAsia="Times New Roman" w:hAnsi="Century Gothic" w:cs="Times New Roman"/>
                <w:kern w:val="0"/>
                <w:sz w:val="18"/>
                <w:szCs w:val="18"/>
                <w:lang w:eastAsia="ar-SA" w:bidi="ar-SA"/>
              </w:rPr>
            </w:pPr>
            <w:r w:rsidRPr="00DB1DB5">
              <w:rPr>
                <w:rFonts w:ascii="Century Gothic" w:eastAsia="Times New Roman" w:hAnsi="Century Gothic" w:cs="Times New Roman"/>
                <w:kern w:val="0"/>
                <w:sz w:val="18"/>
                <w:szCs w:val="18"/>
                <w:lang w:eastAsia="ar-SA" w:bidi="ar-SA"/>
              </w:rPr>
              <w:t>304 €</w:t>
            </w:r>
          </w:p>
        </w:tc>
        <w:tc>
          <w:tcPr>
            <w:tcW w:w="1133" w:type="dxa"/>
            <w:vAlign w:val="center"/>
          </w:tcPr>
          <w:p w:rsidR="005F6AF1" w:rsidRPr="00DB1DB5" w:rsidRDefault="005F6AF1" w:rsidP="00746EEC">
            <w:pPr>
              <w:tabs>
                <w:tab w:val="decimal" w:pos="557"/>
              </w:tabs>
              <w:autoSpaceDN/>
              <w:spacing w:before="20" w:after="20"/>
              <w:jc w:val="center"/>
              <w:textAlignment w:val="auto"/>
              <w:rPr>
                <w:rFonts w:ascii="Century Gothic" w:eastAsia="Times New Roman" w:hAnsi="Century Gothic" w:cs="Times New Roman"/>
                <w:kern w:val="0"/>
                <w:sz w:val="18"/>
                <w:szCs w:val="18"/>
                <w:lang w:eastAsia="ar-SA" w:bidi="ar-SA"/>
              </w:rPr>
            </w:pPr>
          </w:p>
        </w:tc>
      </w:tr>
      <w:tr w:rsidR="005F6AF1" w:rsidRPr="00DB1DB5" w:rsidTr="00746EEC">
        <w:trPr>
          <w:jc w:val="center"/>
        </w:trPr>
        <w:tc>
          <w:tcPr>
            <w:tcW w:w="1144" w:type="dxa"/>
            <w:shd w:val="clear" w:color="auto" w:fill="auto"/>
            <w:vAlign w:val="center"/>
          </w:tcPr>
          <w:p w:rsidR="005F6AF1" w:rsidRPr="00DB1DB5" w:rsidRDefault="005F6AF1" w:rsidP="00746EEC">
            <w:pPr>
              <w:autoSpaceDN/>
              <w:spacing w:before="20" w:after="20"/>
              <w:textAlignment w:val="auto"/>
              <w:rPr>
                <w:rFonts w:ascii="Century Gothic" w:eastAsia="Times New Roman" w:hAnsi="Century Gothic" w:cs="Times New Roman"/>
                <w:kern w:val="0"/>
                <w:sz w:val="18"/>
                <w:szCs w:val="18"/>
                <w:lang w:eastAsia="ar-SA" w:bidi="ar-SA"/>
              </w:rPr>
            </w:pPr>
            <w:r w:rsidRPr="00DB1DB5">
              <w:rPr>
                <w:rFonts w:ascii="Century Gothic" w:eastAsia="Times New Roman" w:hAnsi="Century Gothic" w:cs="Times New Roman"/>
                <w:kern w:val="0"/>
                <w:sz w:val="18"/>
                <w:szCs w:val="18"/>
                <w:lang w:eastAsia="ar-SA" w:bidi="ar-SA"/>
              </w:rPr>
              <w:t>Jules Ferry</w:t>
            </w:r>
          </w:p>
        </w:tc>
        <w:tc>
          <w:tcPr>
            <w:tcW w:w="3864" w:type="dxa"/>
            <w:shd w:val="clear" w:color="auto" w:fill="auto"/>
            <w:vAlign w:val="center"/>
          </w:tcPr>
          <w:p w:rsidR="005F6AF1" w:rsidRPr="00DB1DB5" w:rsidRDefault="005F6AF1" w:rsidP="00746EEC">
            <w:pPr>
              <w:autoSpaceDN/>
              <w:spacing w:before="20" w:after="20"/>
              <w:textAlignment w:val="auto"/>
              <w:rPr>
                <w:rFonts w:ascii="Century Gothic" w:eastAsia="Times New Roman" w:hAnsi="Century Gothic" w:cs="Times New Roman"/>
                <w:kern w:val="0"/>
                <w:sz w:val="18"/>
                <w:szCs w:val="18"/>
                <w:lang w:eastAsia="ar-SA" w:bidi="ar-SA"/>
              </w:rPr>
            </w:pPr>
            <w:r w:rsidRPr="00DB1DB5">
              <w:rPr>
                <w:rFonts w:ascii="Century Gothic" w:eastAsia="Times New Roman" w:hAnsi="Century Gothic" w:cs="Times New Roman"/>
                <w:kern w:val="0"/>
                <w:sz w:val="18"/>
                <w:szCs w:val="18"/>
                <w:lang w:eastAsia="ar-SA" w:bidi="ar-SA"/>
              </w:rPr>
              <w:t>Action en faveur de la coopération entre élèves</w:t>
            </w:r>
          </w:p>
        </w:tc>
        <w:tc>
          <w:tcPr>
            <w:tcW w:w="1297" w:type="dxa"/>
            <w:shd w:val="clear" w:color="auto" w:fill="auto"/>
            <w:vAlign w:val="center"/>
          </w:tcPr>
          <w:p w:rsidR="005F6AF1" w:rsidRPr="00DB1DB5" w:rsidRDefault="005F6AF1" w:rsidP="00746EEC">
            <w:pPr>
              <w:tabs>
                <w:tab w:val="decimal" w:pos="628"/>
              </w:tabs>
              <w:autoSpaceDN/>
              <w:spacing w:before="20" w:after="20"/>
              <w:jc w:val="center"/>
              <w:textAlignment w:val="auto"/>
              <w:rPr>
                <w:rFonts w:ascii="Century Gothic" w:eastAsia="Times New Roman" w:hAnsi="Century Gothic" w:cs="Times New Roman"/>
                <w:kern w:val="0"/>
                <w:sz w:val="18"/>
                <w:szCs w:val="18"/>
                <w:lang w:eastAsia="ar-SA" w:bidi="ar-SA"/>
              </w:rPr>
            </w:pPr>
            <w:r w:rsidRPr="00DB1DB5">
              <w:rPr>
                <w:rFonts w:ascii="Century Gothic" w:eastAsia="Times New Roman" w:hAnsi="Century Gothic" w:cs="Times New Roman"/>
                <w:kern w:val="0"/>
                <w:sz w:val="18"/>
                <w:szCs w:val="18"/>
                <w:lang w:eastAsia="ar-SA" w:bidi="ar-SA"/>
              </w:rPr>
              <w:t>3 600 €</w:t>
            </w:r>
          </w:p>
        </w:tc>
        <w:tc>
          <w:tcPr>
            <w:tcW w:w="1133" w:type="dxa"/>
            <w:vAlign w:val="center"/>
          </w:tcPr>
          <w:p w:rsidR="005F6AF1" w:rsidRPr="00DB1DB5" w:rsidRDefault="005F6AF1" w:rsidP="00746EEC">
            <w:pPr>
              <w:tabs>
                <w:tab w:val="decimal" w:pos="579"/>
              </w:tabs>
              <w:autoSpaceDN/>
              <w:spacing w:before="20" w:after="20"/>
              <w:jc w:val="center"/>
              <w:textAlignment w:val="auto"/>
              <w:rPr>
                <w:rFonts w:ascii="Century Gothic" w:eastAsia="Times New Roman" w:hAnsi="Century Gothic" w:cs="Times New Roman"/>
                <w:kern w:val="0"/>
                <w:sz w:val="18"/>
                <w:szCs w:val="18"/>
                <w:lang w:eastAsia="ar-SA" w:bidi="ar-SA"/>
              </w:rPr>
            </w:pPr>
            <w:r w:rsidRPr="00DB1DB5">
              <w:rPr>
                <w:rFonts w:ascii="Century Gothic" w:eastAsia="Times New Roman" w:hAnsi="Century Gothic" w:cs="Times New Roman"/>
                <w:kern w:val="0"/>
                <w:sz w:val="18"/>
                <w:szCs w:val="18"/>
                <w:lang w:eastAsia="ar-SA" w:bidi="ar-SA"/>
              </w:rPr>
              <w:t>3 600 €</w:t>
            </w:r>
          </w:p>
        </w:tc>
        <w:tc>
          <w:tcPr>
            <w:tcW w:w="1133" w:type="dxa"/>
            <w:vAlign w:val="center"/>
          </w:tcPr>
          <w:p w:rsidR="005F6AF1" w:rsidRPr="00DB1DB5" w:rsidRDefault="005F6AF1" w:rsidP="00746EEC">
            <w:pPr>
              <w:tabs>
                <w:tab w:val="decimal" w:pos="557"/>
              </w:tabs>
              <w:autoSpaceDN/>
              <w:spacing w:before="20" w:after="20"/>
              <w:jc w:val="center"/>
              <w:textAlignment w:val="auto"/>
              <w:rPr>
                <w:rFonts w:ascii="Century Gothic" w:eastAsia="Times New Roman" w:hAnsi="Century Gothic" w:cs="Times New Roman"/>
                <w:kern w:val="0"/>
                <w:sz w:val="18"/>
                <w:szCs w:val="18"/>
                <w:lang w:eastAsia="ar-SA" w:bidi="ar-SA"/>
              </w:rPr>
            </w:pPr>
          </w:p>
        </w:tc>
      </w:tr>
      <w:tr w:rsidR="005F6AF1" w:rsidRPr="00DB1DB5" w:rsidTr="00746EEC">
        <w:trPr>
          <w:jc w:val="center"/>
        </w:trPr>
        <w:tc>
          <w:tcPr>
            <w:tcW w:w="1144" w:type="dxa"/>
            <w:shd w:val="clear" w:color="auto" w:fill="auto"/>
            <w:vAlign w:val="center"/>
          </w:tcPr>
          <w:p w:rsidR="005F6AF1" w:rsidRPr="00DB1DB5" w:rsidRDefault="005F6AF1" w:rsidP="00746EEC">
            <w:pPr>
              <w:autoSpaceDN/>
              <w:spacing w:before="20" w:after="20"/>
              <w:textAlignment w:val="auto"/>
              <w:rPr>
                <w:rFonts w:ascii="Century Gothic" w:eastAsia="Times New Roman" w:hAnsi="Century Gothic" w:cs="Times New Roman"/>
                <w:kern w:val="0"/>
                <w:sz w:val="18"/>
                <w:szCs w:val="18"/>
                <w:lang w:eastAsia="ar-SA" w:bidi="ar-SA"/>
              </w:rPr>
            </w:pPr>
            <w:r w:rsidRPr="00DB1DB5">
              <w:rPr>
                <w:rFonts w:ascii="Century Gothic" w:eastAsia="Times New Roman" w:hAnsi="Century Gothic" w:cs="Times New Roman"/>
                <w:kern w:val="0"/>
                <w:sz w:val="18"/>
                <w:szCs w:val="18"/>
                <w:lang w:eastAsia="ar-SA" w:bidi="ar-SA"/>
              </w:rPr>
              <w:t>Paul Bert</w:t>
            </w:r>
          </w:p>
        </w:tc>
        <w:tc>
          <w:tcPr>
            <w:tcW w:w="3864" w:type="dxa"/>
            <w:shd w:val="clear" w:color="auto" w:fill="auto"/>
            <w:vAlign w:val="center"/>
          </w:tcPr>
          <w:p w:rsidR="005F6AF1" w:rsidRPr="00DB1DB5" w:rsidRDefault="005F6AF1" w:rsidP="00746EEC">
            <w:pPr>
              <w:autoSpaceDN/>
              <w:spacing w:before="20" w:after="20"/>
              <w:textAlignment w:val="auto"/>
              <w:rPr>
                <w:rFonts w:ascii="Century Gothic" w:eastAsia="Times New Roman" w:hAnsi="Century Gothic" w:cs="Times New Roman"/>
                <w:kern w:val="0"/>
                <w:sz w:val="18"/>
                <w:szCs w:val="18"/>
                <w:lang w:eastAsia="ar-SA" w:bidi="ar-SA"/>
              </w:rPr>
            </w:pPr>
            <w:r w:rsidRPr="00DB1DB5">
              <w:rPr>
                <w:rFonts w:ascii="Century Gothic" w:eastAsia="Times New Roman" w:hAnsi="Century Gothic" w:cs="Times New Roman"/>
                <w:kern w:val="0"/>
                <w:sz w:val="18"/>
                <w:szCs w:val="18"/>
                <w:lang w:eastAsia="ar-SA" w:bidi="ar-SA"/>
              </w:rPr>
              <w:t>Mise en scène d’une pièce de théâtre</w:t>
            </w:r>
          </w:p>
        </w:tc>
        <w:tc>
          <w:tcPr>
            <w:tcW w:w="1297" w:type="dxa"/>
            <w:shd w:val="clear" w:color="auto" w:fill="auto"/>
            <w:vAlign w:val="center"/>
          </w:tcPr>
          <w:p w:rsidR="005F6AF1" w:rsidRPr="00DB1DB5" w:rsidRDefault="005F6AF1" w:rsidP="00746EEC">
            <w:pPr>
              <w:tabs>
                <w:tab w:val="decimal" w:pos="628"/>
              </w:tabs>
              <w:autoSpaceDN/>
              <w:spacing w:before="20" w:after="20"/>
              <w:jc w:val="center"/>
              <w:textAlignment w:val="auto"/>
              <w:rPr>
                <w:rFonts w:ascii="Century Gothic" w:eastAsia="Times New Roman" w:hAnsi="Century Gothic" w:cs="Times New Roman"/>
                <w:kern w:val="0"/>
                <w:sz w:val="18"/>
                <w:szCs w:val="18"/>
                <w:lang w:eastAsia="ar-SA" w:bidi="ar-SA"/>
              </w:rPr>
            </w:pPr>
            <w:r w:rsidRPr="00DB1DB5">
              <w:rPr>
                <w:rFonts w:ascii="Century Gothic" w:eastAsia="Times New Roman" w:hAnsi="Century Gothic" w:cs="Times New Roman"/>
                <w:kern w:val="0"/>
                <w:sz w:val="18"/>
                <w:szCs w:val="18"/>
                <w:lang w:eastAsia="ar-SA" w:bidi="ar-SA"/>
              </w:rPr>
              <w:t>400 €</w:t>
            </w:r>
          </w:p>
        </w:tc>
        <w:tc>
          <w:tcPr>
            <w:tcW w:w="1133" w:type="dxa"/>
            <w:vAlign w:val="center"/>
          </w:tcPr>
          <w:p w:rsidR="005F6AF1" w:rsidRPr="00DB1DB5" w:rsidRDefault="005F6AF1" w:rsidP="00746EEC">
            <w:pPr>
              <w:tabs>
                <w:tab w:val="decimal" w:pos="579"/>
              </w:tabs>
              <w:autoSpaceDN/>
              <w:spacing w:before="20" w:after="20"/>
              <w:jc w:val="center"/>
              <w:textAlignment w:val="auto"/>
              <w:rPr>
                <w:rFonts w:ascii="Century Gothic" w:eastAsia="Times New Roman" w:hAnsi="Century Gothic" w:cs="Times New Roman"/>
                <w:kern w:val="0"/>
                <w:sz w:val="18"/>
                <w:szCs w:val="18"/>
                <w:lang w:eastAsia="ar-SA" w:bidi="ar-SA"/>
              </w:rPr>
            </w:pPr>
            <w:r w:rsidRPr="00DB1DB5">
              <w:rPr>
                <w:rFonts w:ascii="Century Gothic" w:eastAsia="Times New Roman" w:hAnsi="Century Gothic" w:cs="Times New Roman"/>
                <w:kern w:val="0"/>
                <w:sz w:val="18"/>
                <w:szCs w:val="18"/>
                <w:lang w:eastAsia="ar-SA" w:bidi="ar-SA"/>
              </w:rPr>
              <w:t>400 €</w:t>
            </w:r>
          </w:p>
        </w:tc>
        <w:tc>
          <w:tcPr>
            <w:tcW w:w="1133" w:type="dxa"/>
            <w:vAlign w:val="center"/>
          </w:tcPr>
          <w:p w:rsidR="005F6AF1" w:rsidRPr="00DB1DB5" w:rsidRDefault="005F6AF1" w:rsidP="00746EEC">
            <w:pPr>
              <w:tabs>
                <w:tab w:val="decimal" w:pos="557"/>
              </w:tabs>
              <w:autoSpaceDN/>
              <w:spacing w:before="20" w:after="20"/>
              <w:jc w:val="center"/>
              <w:textAlignment w:val="auto"/>
              <w:rPr>
                <w:rFonts w:ascii="Century Gothic" w:eastAsia="Times New Roman" w:hAnsi="Century Gothic" w:cs="Times New Roman"/>
                <w:kern w:val="0"/>
                <w:sz w:val="18"/>
                <w:szCs w:val="18"/>
                <w:lang w:eastAsia="ar-SA" w:bidi="ar-SA"/>
              </w:rPr>
            </w:pPr>
          </w:p>
        </w:tc>
      </w:tr>
    </w:tbl>
    <w:p w:rsidR="005F6AF1" w:rsidRPr="00A853A5" w:rsidRDefault="005F6AF1" w:rsidP="005F6AF1">
      <w:pPr>
        <w:tabs>
          <w:tab w:val="left" w:pos="284"/>
        </w:tabs>
        <w:suppressAutoHyphens w:val="0"/>
        <w:autoSpaceDN/>
        <w:spacing w:before="240"/>
        <w:jc w:val="both"/>
        <w:textAlignment w:val="auto"/>
        <w:rPr>
          <w:rFonts w:ascii="Century Gothic" w:hAnsi="Century Gothic"/>
          <w:sz w:val="20"/>
          <w:szCs w:val="20"/>
        </w:rPr>
      </w:pPr>
      <w:r w:rsidRPr="00A853A5">
        <w:rPr>
          <w:rFonts w:ascii="Century Gothic" w:hAnsi="Century Gothic"/>
          <w:sz w:val="20"/>
          <w:szCs w:val="20"/>
        </w:rPr>
        <w:t>La participation de la commune à ces projets sera versée sous forme de subvention à la coopér</w:t>
      </w:r>
      <w:r w:rsidRPr="00A853A5">
        <w:rPr>
          <w:rFonts w:ascii="Century Gothic" w:hAnsi="Century Gothic"/>
          <w:sz w:val="20"/>
          <w:szCs w:val="20"/>
        </w:rPr>
        <w:t>a</w:t>
      </w:r>
      <w:r w:rsidRPr="00A853A5">
        <w:rPr>
          <w:rFonts w:ascii="Century Gothic" w:hAnsi="Century Gothic"/>
          <w:sz w:val="20"/>
          <w:szCs w:val="20"/>
        </w:rPr>
        <w:t>tive de chacune des écoles dont les crédits sont inscrits au Budget Primitif 2019 et seront inscrits au Budget Primitif 2020 à l’article 6574 (subventions de fonctionnement).</w:t>
      </w:r>
    </w:p>
    <w:p w:rsidR="005F6AF1" w:rsidRDefault="005F6AF1" w:rsidP="005F6AF1">
      <w:pPr>
        <w:tabs>
          <w:tab w:val="left" w:pos="4536"/>
          <w:tab w:val="left" w:pos="5103"/>
        </w:tabs>
        <w:spacing w:before="120" w:line="200" w:lineRule="atLeast"/>
        <w:ind w:left="3119"/>
        <w:rPr>
          <w:rFonts w:ascii="Century Gothic" w:hAnsi="Century Gothic" w:cs="Comic Sans MS"/>
          <w:b/>
          <w:bCs/>
          <w:sz w:val="20"/>
        </w:rPr>
      </w:pPr>
      <w:r w:rsidRPr="00CA3A52">
        <w:rPr>
          <w:rFonts w:ascii="Century Gothic" w:hAnsi="Century Gothic" w:cs="Comic Sans MS"/>
          <w:b/>
          <w:bCs/>
          <w:sz w:val="20"/>
        </w:rPr>
        <w:t xml:space="preserve">Adopté à </w:t>
      </w:r>
      <w:r>
        <w:rPr>
          <w:rFonts w:ascii="Century Gothic" w:hAnsi="Century Gothic" w:cs="Comic Sans MS"/>
          <w:b/>
          <w:bCs/>
          <w:sz w:val="20"/>
        </w:rPr>
        <w:t>l’unanimité</w:t>
      </w:r>
    </w:p>
    <w:p w:rsidR="007F1A58" w:rsidRPr="007F1A58" w:rsidRDefault="007F1A58" w:rsidP="007F1A58">
      <w:pPr>
        <w:tabs>
          <w:tab w:val="left" w:pos="284"/>
        </w:tabs>
        <w:suppressAutoHyphens w:val="0"/>
        <w:autoSpaceDN/>
        <w:ind w:left="284"/>
        <w:jc w:val="both"/>
        <w:textAlignment w:val="auto"/>
        <w:rPr>
          <w:rFonts w:ascii="Century Gothic" w:hAnsi="Century Gothic" w:cs="Comic Sans MS"/>
          <w:bCs/>
          <w:sz w:val="20"/>
        </w:rPr>
      </w:pPr>
    </w:p>
    <w:p w:rsidR="007F1A58" w:rsidRPr="007F1A58" w:rsidRDefault="007F1A58" w:rsidP="007F1A58">
      <w:pPr>
        <w:tabs>
          <w:tab w:val="left" w:pos="284"/>
        </w:tabs>
        <w:suppressAutoHyphens w:val="0"/>
        <w:autoSpaceDN/>
        <w:ind w:left="284"/>
        <w:jc w:val="both"/>
        <w:textAlignment w:val="auto"/>
        <w:rPr>
          <w:rFonts w:ascii="Century Gothic" w:hAnsi="Century Gothic" w:cs="Comic Sans MS"/>
          <w:bCs/>
          <w:sz w:val="20"/>
        </w:rPr>
      </w:pPr>
    </w:p>
    <w:p w:rsidR="005F6AF1" w:rsidRDefault="005F6AF1" w:rsidP="005F6AF1">
      <w:pPr>
        <w:numPr>
          <w:ilvl w:val="0"/>
          <w:numId w:val="18"/>
        </w:numPr>
        <w:tabs>
          <w:tab w:val="left" w:pos="284"/>
        </w:tabs>
        <w:suppressAutoHyphens w:val="0"/>
        <w:autoSpaceDN/>
        <w:ind w:left="284" w:hanging="284"/>
        <w:textAlignment w:val="auto"/>
        <w:rPr>
          <w:rFonts w:ascii="Century Gothic" w:hAnsi="Century Gothic"/>
          <w:b/>
          <w:sz w:val="20"/>
          <w:szCs w:val="20"/>
          <w:u w:val="single"/>
        </w:rPr>
      </w:pPr>
      <w:r w:rsidRPr="00CF501B">
        <w:rPr>
          <w:rFonts w:ascii="Century Gothic" w:hAnsi="Century Gothic"/>
          <w:b/>
          <w:sz w:val="20"/>
          <w:szCs w:val="20"/>
          <w:u w:val="single"/>
        </w:rPr>
        <w:t>Attribution de subventions pour les classes de découvertes des CM2 - année scolaire 2019/2020</w:t>
      </w:r>
    </w:p>
    <w:p w:rsidR="005F6AF1" w:rsidRPr="00CF501B" w:rsidRDefault="005F6AF1" w:rsidP="005F6AF1">
      <w:pPr>
        <w:tabs>
          <w:tab w:val="left" w:pos="284"/>
        </w:tabs>
        <w:suppressAutoHyphens w:val="0"/>
        <w:autoSpaceDN/>
        <w:ind w:left="284"/>
        <w:textAlignment w:val="auto"/>
        <w:rPr>
          <w:rFonts w:ascii="Century Gothic" w:hAnsi="Century Gothic"/>
          <w:sz w:val="20"/>
          <w:szCs w:val="20"/>
        </w:rPr>
      </w:pPr>
      <w:proofErr w:type="spellStart"/>
      <w:r w:rsidRPr="00CF501B">
        <w:rPr>
          <w:rFonts w:ascii="Century Gothic" w:hAnsi="Century Gothic"/>
          <w:sz w:val="20"/>
          <w:szCs w:val="20"/>
        </w:rPr>
        <w:t>Rapporteur</w:t>
      </w:r>
      <w:r>
        <w:rPr>
          <w:rFonts w:ascii="Century Gothic" w:hAnsi="Century Gothic"/>
          <w:sz w:val="20"/>
          <w:szCs w:val="20"/>
        </w:rPr>
        <w:t>e</w:t>
      </w:r>
      <w:proofErr w:type="spellEnd"/>
      <w:r w:rsidRPr="00CF501B">
        <w:rPr>
          <w:rFonts w:ascii="Century Gothic" w:hAnsi="Century Gothic"/>
          <w:sz w:val="20"/>
          <w:szCs w:val="20"/>
        </w:rPr>
        <w:t xml:space="preserve"> : </w:t>
      </w:r>
      <w:r>
        <w:rPr>
          <w:rFonts w:ascii="Century Gothic" w:hAnsi="Century Gothic"/>
          <w:sz w:val="20"/>
          <w:szCs w:val="20"/>
        </w:rPr>
        <w:t>Marie-José AMAH</w:t>
      </w:r>
    </w:p>
    <w:p w:rsidR="005F6AF1" w:rsidRPr="00242314" w:rsidRDefault="005F6AF1" w:rsidP="005F6AF1">
      <w:pPr>
        <w:tabs>
          <w:tab w:val="left" w:pos="-100"/>
        </w:tabs>
        <w:autoSpaceDN/>
        <w:spacing w:before="120"/>
        <w:jc w:val="both"/>
        <w:textAlignment w:val="auto"/>
        <w:rPr>
          <w:rFonts w:ascii="Century Gothic" w:eastAsia="Times New Roman" w:hAnsi="Century Gothic" w:cs="Times New Roman"/>
          <w:kern w:val="0"/>
          <w:sz w:val="20"/>
          <w:szCs w:val="20"/>
          <w:lang w:eastAsia="ar-SA" w:bidi="ar-SA"/>
        </w:rPr>
      </w:pPr>
      <w:r w:rsidRPr="00242314">
        <w:rPr>
          <w:rFonts w:ascii="Century Gothic" w:eastAsia="Times New Roman" w:hAnsi="Century Gothic" w:cs="Times New Roman"/>
          <w:kern w:val="0"/>
          <w:sz w:val="20"/>
          <w:szCs w:val="20"/>
          <w:lang w:eastAsia="ar-SA" w:bidi="ar-SA"/>
        </w:rPr>
        <w:t>Le montant de la subvention de la ville s’élève à 320 euros par élève participant au séjour pour chacune des coopératives des trois écoles élémentaires.</w:t>
      </w:r>
    </w:p>
    <w:p w:rsidR="005F6AF1" w:rsidRDefault="005F6AF1" w:rsidP="005F6AF1">
      <w:pPr>
        <w:tabs>
          <w:tab w:val="left" w:pos="-100"/>
        </w:tabs>
        <w:autoSpaceDN/>
        <w:spacing w:before="120"/>
        <w:jc w:val="both"/>
        <w:textAlignment w:val="auto"/>
        <w:rPr>
          <w:rFonts w:ascii="Century Gothic" w:eastAsia="Times New Roman" w:hAnsi="Century Gothic" w:cs="Times New Roman"/>
          <w:kern w:val="0"/>
          <w:sz w:val="20"/>
          <w:szCs w:val="20"/>
          <w:lang w:eastAsia="ar-SA" w:bidi="ar-SA"/>
        </w:rPr>
      </w:pPr>
      <w:r w:rsidRPr="00242314">
        <w:rPr>
          <w:rFonts w:ascii="Century Gothic" w:eastAsia="Times New Roman" w:hAnsi="Century Gothic" w:cs="Times New Roman"/>
          <w:kern w:val="0"/>
          <w:sz w:val="20"/>
          <w:szCs w:val="20"/>
          <w:lang w:eastAsia="ar-SA" w:bidi="ar-SA"/>
        </w:rPr>
        <w:t xml:space="preserve">Il est proposé de verser </w:t>
      </w:r>
      <w:r>
        <w:rPr>
          <w:rFonts w:ascii="Century Gothic" w:eastAsia="Times New Roman" w:hAnsi="Century Gothic" w:cs="Times New Roman"/>
          <w:kern w:val="0"/>
          <w:sz w:val="20"/>
          <w:szCs w:val="20"/>
          <w:lang w:eastAsia="ar-SA" w:bidi="ar-SA"/>
        </w:rPr>
        <w:t xml:space="preserve">les subventions suivantes dont les </w:t>
      </w:r>
      <w:r w:rsidRPr="00242314">
        <w:rPr>
          <w:rFonts w:ascii="Century Gothic" w:eastAsia="Times New Roman" w:hAnsi="Century Gothic" w:cs="Times New Roman"/>
          <w:kern w:val="0"/>
          <w:sz w:val="20"/>
          <w:szCs w:val="20"/>
          <w:lang w:eastAsia="ar-SA" w:bidi="ar-SA"/>
        </w:rPr>
        <w:t>crédits seront prévus</w:t>
      </w:r>
      <w:r>
        <w:rPr>
          <w:rFonts w:ascii="Century Gothic" w:eastAsia="Times New Roman" w:hAnsi="Century Gothic" w:cs="Times New Roman"/>
          <w:kern w:val="0"/>
          <w:sz w:val="20"/>
          <w:szCs w:val="20"/>
          <w:lang w:eastAsia="ar-SA" w:bidi="ar-SA"/>
        </w:rPr>
        <w:t xml:space="preserve"> à l’</w:t>
      </w:r>
      <w:r w:rsidRPr="00242314">
        <w:rPr>
          <w:rFonts w:ascii="Century Gothic" w:eastAsia="Times New Roman" w:hAnsi="Century Gothic" w:cs="Times New Roman"/>
          <w:kern w:val="0"/>
          <w:sz w:val="20"/>
          <w:szCs w:val="20"/>
          <w:lang w:eastAsia="ar-SA" w:bidi="ar-SA"/>
        </w:rPr>
        <w:t xml:space="preserve">article 6574 </w:t>
      </w:r>
      <w:r>
        <w:rPr>
          <w:rFonts w:ascii="Century Gothic" w:eastAsia="Times New Roman" w:hAnsi="Century Gothic" w:cs="Times New Roman"/>
          <w:kern w:val="0"/>
          <w:sz w:val="20"/>
          <w:szCs w:val="20"/>
          <w:lang w:eastAsia="ar-SA" w:bidi="ar-SA"/>
        </w:rPr>
        <w:t>du</w:t>
      </w:r>
      <w:r w:rsidRPr="00242314">
        <w:rPr>
          <w:rFonts w:ascii="Century Gothic" w:eastAsia="Times New Roman" w:hAnsi="Century Gothic" w:cs="Times New Roman"/>
          <w:kern w:val="0"/>
          <w:sz w:val="20"/>
          <w:szCs w:val="20"/>
          <w:lang w:eastAsia="ar-SA" w:bidi="ar-SA"/>
        </w:rPr>
        <w:t xml:space="preserve"> Budge</w:t>
      </w:r>
      <w:r>
        <w:rPr>
          <w:rFonts w:ascii="Century Gothic" w:eastAsia="Times New Roman" w:hAnsi="Century Gothic" w:cs="Times New Roman"/>
          <w:kern w:val="0"/>
          <w:sz w:val="20"/>
          <w:szCs w:val="20"/>
          <w:lang w:eastAsia="ar-SA" w:bidi="ar-SA"/>
        </w:rPr>
        <w:t>t Primitif 2019, sachant qu’elles seront réajustées en fonction du nombre réel de participants.</w:t>
      </w:r>
    </w:p>
    <w:p w:rsidR="007F1A58" w:rsidRPr="007F1A58" w:rsidRDefault="007F1A58" w:rsidP="005F6AF1">
      <w:pPr>
        <w:tabs>
          <w:tab w:val="left" w:pos="-100"/>
        </w:tabs>
        <w:autoSpaceDN/>
        <w:spacing w:before="120"/>
        <w:jc w:val="both"/>
        <w:textAlignment w:val="auto"/>
        <w:rPr>
          <w:rFonts w:ascii="Century Gothic" w:eastAsia="Times New Roman" w:hAnsi="Century Gothic" w:cs="Times New Roman"/>
          <w:kern w:val="0"/>
          <w:sz w:val="6"/>
          <w:szCs w:val="6"/>
          <w:lang w:eastAsia="ar-SA" w:bidi="ar-SA"/>
        </w:rPr>
      </w:pPr>
    </w:p>
    <w:tbl>
      <w:tblPr>
        <w:tblW w:w="7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9"/>
        <w:gridCol w:w="2136"/>
      </w:tblGrid>
      <w:tr w:rsidR="007F1A58" w:rsidRPr="00294691" w:rsidTr="00746EEC">
        <w:trPr>
          <w:trHeight w:val="413"/>
          <w:jc w:val="center"/>
        </w:trPr>
        <w:tc>
          <w:tcPr>
            <w:tcW w:w="5059" w:type="dxa"/>
            <w:shd w:val="clear" w:color="auto" w:fill="auto"/>
            <w:vAlign w:val="center"/>
          </w:tcPr>
          <w:p w:rsidR="007F1A58" w:rsidRPr="00294691" w:rsidRDefault="007F1A58" w:rsidP="00746EEC">
            <w:pPr>
              <w:tabs>
                <w:tab w:val="left" w:pos="-1100"/>
              </w:tabs>
              <w:autoSpaceDN/>
              <w:jc w:val="center"/>
              <w:textAlignment w:val="auto"/>
              <w:rPr>
                <w:rFonts w:ascii="Century Gothic" w:eastAsia="Times New Roman" w:hAnsi="Century Gothic" w:cs="Times New Roman"/>
                <w:b/>
                <w:kern w:val="0"/>
                <w:sz w:val="18"/>
                <w:szCs w:val="18"/>
                <w:lang w:eastAsia="ar-SA" w:bidi="ar-SA"/>
              </w:rPr>
            </w:pPr>
            <w:r w:rsidRPr="00294691">
              <w:rPr>
                <w:rFonts w:ascii="Century Gothic" w:eastAsia="Times New Roman" w:hAnsi="Century Gothic" w:cs="Times New Roman"/>
                <w:b/>
                <w:kern w:val="0"/>
                <w:sz w:val="18"/>
                <w:szCs w:val="18"/>
                <w:lang w:eastAsia="ar-SA" w:bidi="ar-SA"/>
              </w:rPr>
              <w:t xml:space="preserve">École </w:t>
            </w:r>
          </w:p>
        </w:tc>
        <w:tc>
          <w:tcPr>
            <w:tcW w:w="2136" w:type="dxa"/>
            <w:shd w:val="clear" w:color="auto" w:fill="auto"/>
            <w:vAlign w:val="center"/>
          </w:tcPr>
          <w:p w:rsidR="007F1A58" w:rsidRPr="00294691" w:rsidRDefault="007F1A58" w:rsidP="00746EEC">
            <w:pPr>
              <w:tabs>
                <w:tab w:val="left" w:pos="-1100"/>
              </w:tabs>
              <w:autoSpaceDN/>
              <w:jc w:val="center"/>
              <w:textAlignment w:val="auto"/>
              <w:rPr>
                <w:rFonts w:ascii="Century Gothic" w:eastAsia="Times New Roman" w:hAnsi="Century Gothic" w:cs="Times New Roman"/>
                <w:b/>
                <w:kern w:val="0"/>
                <w:sz w:val="18"/>
                <w:szCs w:val="18"/>
                <w:lang w:eastAsia="ar-SA" w:bidi="ar-SA"/>
              </w:rPr>
            </w:pPr>
            <w:r w:rsidRPr="00294691">
              <w:rPr>
                <w:rFonts w:ascii="Century Gothic" w:eastAsia="Times New Roman" w:hAnsi="Century Gothic" w:cs="Times New Roman"/>
                <w:b/>
                <w:kern w:val="0"/>
                <w:sz w:val="18"/>
                <w:szCs w:val="18"/>
                <w:lang w:eastAsia="ar-SA" w:bidi="ar-SA"/>
              </w:rPr>
              <w:t xml:space="preserve">Participation </w:t>
            </w:r>
          </w:p>
        </w:tc>
      </w:tr>
      <w:tr w:rsidR="007F1A58" w:rsidRPr="00294691" w:rsidTr="00746EEC">
        <w:trPr>
          <w:trHeight w:val="284"/>
          <w:jc w:val="center"/>
        </w:trPr>
        <w:tc>
          <w:tcPr>
            <w:tcW w:w="5059" w:type="dxa"/>
            <w:shd w:val="clear" w:color="auto" w:fill="auto"/>
            <w:vAlign w:val="bottom"/>
          </w:tcPr>
          <w:p w:rsidR="007F1A58" w:rsidRPr="00294691" w:rsidRDefault="007F1A58" w:rsidP="00746EEC">
            <w:pPr>
              <w:tabs>
                <w:tab w:val="right" w:pos="4767"/>
              </w:tabs>
              <w:autoSpaceDN/>
              <w:textAlignment w:val="auto"/>
              <w:rPr>
                <w:rFonts w:ascii="Century Gothic" w:eastAsia="Times New Roman" w:hAnsi="Century Gothic" w:cs="Times New Roman"/>
                <w:i/>
                <w:kern w:val="0"/>
                <w:sz w:val="18"/>
                <w:szCs w:val="18"/>
                <w:lang w:eastAsia="ar-SA" w:bidi="ar-SA"/>
              </w:rPr>
            </w:pPr>
            <w:r w:rsidRPr="00294691">
              <w:rPr>
                <w:rFonts w:ascii="Century Gothic" w:eastAsia="Times New Roman" w:hAnsi="Century Gothic" w:cs="Times New Roman"/>
                <w:kern w:val="0"/>
                <w:sz w:val="18"/>
                <w:szCs w:val="18"/>
                <w:lang w:eastAsia="ar-SA" w:bidi="ar-SA"/>
              </w:rPr>
              <w:t xml:space="preserve">Coopérative de l’école Jules Ferry </w:t>
            </w:r>
            <w:r w:rsidRPr="00294691">
              <w:rPr>
                <w:rFonts w:ascii="Century Gothic" w:eastAsia="Times New Roman" w:hAnsi="Century Gothic" w:cs="Times New Roman"/>
                <w:kern w:val="0"/>
                <w:sz w:val="18"/>
                <w:szCs w:val="18"/>
                <w:lang w:eastAsia="ar-SA" w:bidi="ar-SA"/>
              </w:rPr>
              <w:tab/>
            </w:r>
            <w:r w:rsidRPr="00294691">
              <w:rPr>
                <w:rFonts w:ascii="Century Gothic" w:eastAsia="Times New Roman" w:hAnsi="Century Gothic" w:cs="Times New Roman"/>
                <w:i/>
                <w:kern w:val="0"/>
                <w:sz w:val="18"/>
                <w:szCs w:val="18"/>
                <w:lang w:eastAsia="ar-SA" w:bidi="ar-SA"/>
              </w:rPr>
              <w:t>34 élèves</w:t>
            </w:r>
          </w:p>
        </w:tc>
        <w:tc>
          <w:tcPr>
            <w:tcW w:w="2136" w:type="dxa"/>
            <w:shd w:val="clear" w:color="auto" w:fill="auto"/>
            <w:vAlign w:val="bottom"/>
          </w:tcPr>
          <w:p w:rsidR="007F1A58" w:rsidRPr="00294691" w:rsidRDefault="007F1A58" w:rsidP="00746EEC">
            <w:pPr>
              <w:tabs>
                <w:tab w:val="left" w:pos="-1100"/>
              </w:tabs>
              <w:autoSpaceDN/>
              <w:jc w:val="center"/>
              <w:textAlignment w:val="auto"/>
              <w:rPr>
                <w:rFonts w:ascii="Century Gothic" w:eastAsia="Times New Roman" w:hAnsi="Century Gothic" w:cs="Times New Roman"/>
                <w:kern w:val="0"/>
                <w:sz w:val="18"/>
                <w:szCs w:val="18"/>
                <w:lang w:eastAsia="ar-SA" w:bidi="ar-SA"/>
              </w:rPr>
            </w:pPr>
            <w:r w:rsidRPr="00294691">
              <w:rPr>
                <w:rFonts w:ascii="Century Gothic" w:eastAsia="Times New Roman" w:hAnsi="Century Gothic" w:cs="Times New Roman"/>
                <w:kern w:val="0"/>
                <w:sz w:val="18"/>
                <w:szCs w:val="18"/>
                <w:lang w:eastAsia="ar-SA" w:bidi="ar-SA"/>
              </w:rPr>
              <w:t>10 880 €</w:t>
            </w:r>
          </w:p>
        </w:tc>
      </w:tr>
      <w:tr w:rsidR="007F1A58" w:rsidRPr="00294691" w:rsidTr="00746EEC">
        <w:trPr>
          <w:trHeight w:val="284"/>
          <w:jc w:val="center"/>
        </w:trPr>
        <w:tc>
          <w:tcPr>
            <w:tcW w:w="5059" w:type="dxa"/>
            <w:shd w:val="clear" w:color="auto" w:fill="auto"/>
            <w:vAlign w:val="bottom"/>
          </w:tcPr>
          <w:p w:rsidR="007F1A58" w:rsidRPr="00294691" w:rsidRDefault="007F1A58" w:rsidP="00746EEC">
            <w:pPr>
              <w:tabs>
                <w:tab w:val="right" w:pos="4767"/>
              </w:tabs>
              <w:autoSpaceDN/>
              <w:textAlignment w:val="auto"/>
              <w:rPr>
                <w:rFonts w:ascii="Century Gothic" w:eastAsia="Times New Roman" w:hAnsi="Century Gothic" w:cs="Times New Roman"/>
                <w:kern w:val="0"/>
                <w:sz w:val="18"/>
                <w:szCs w:val="18"/>
                <w:lang w:eastAsia="ar-SA" w:bidi="ar-SA"/>
              </w:rPr>
            </w:pPr>
            <w:r w:rsidRPr="00294691">
              <w:rPr>
                <w:rFonts w:ascii="Century Gothic" w:eastAsia="Times New Roman" w:hAnsi="Century Gothic" w:cs="Times New Roman"/>
                <w:kern w:val="0"/>
                <w:sz w:val="18"/>
                <w:szCs w:val="18"/>
                <w:lang w:eastAsia="ar-SA" w:bidi="ar-SA"/>
              </w:rPr>
              <w:t>Coopérative de l’école Paul-Bert</w:t>
            </w:r>
            <w:r w:rsidRPr="00294691">
              <w:rPr>
                <w:rFonts w:ascii="Century Gothic" w:eastAsia="Times New Roman" w:hAnsi="Century Gothic" w:cs="Times New Roman"/>
                <w:kern w:val="0"/>
                <w:sz w:val="18"/>
                <w:szCs w:val="18"/>
                <w:lang w:eastAsia="ar-SA" w:bidi="ar-SA"/>
              </w:rPr>
              <w:tab/>
            </w:r>
            <w:r w:rsidRPr="00294691">
              <w:rPr>
                <w:rFonts w:ascii="Century Gothic" w:eastAsia="Times New Roman" w:hAnsi="Century Gothic" w:cs="Times New Roman"/>
                <w:i/>
                <w:kern w:val="0"/>
                <w:sz w:val="18"/>
                <w:szCs w:val="18"/>
                <w:lang w:eastAsia="ar-SA" w:bidi="ar-SA"/>
              </w:rPr>
              <w:t>28 élèves</w:t>
            </w:r>
          </w:p>
        </w:tc>
        <w:tc>
          <w:tcPr>
            <w:tcW w:w="2136" w:type="dxa"/>
            <w:shd w:val="clear" w:color="auto" w:fill="auto"/>
            <w:vAlign w:val="bottom"/>
          </w:tcPr>
          <w:p w:rsidR="007F1A58" w:rsidRPr="00294691" w:rsidRDefault="007F1A58" w:rsidP="00746EEC">
            <w:pPr>
              <w:tabs>
                <w:tab w:val="left" w:pos="-1100"/>
              </w:tabs>
              <w:autoSpaceDN/>
              <w:jc w:val="center"/>
              <w:textAlignment w:val="auto"/>
              <w:rPr>
                <w:rFonts w:ascii="Century Gothic" w:eastAsia="Times New Roman" w:hAnsi="Century Gothic" w:cs="Times New Roman"/>
                <w:kern w:val="0"/>
                <w:sz w:val="18"/>
                <w:szCs w:val="18"/>
                <w:lang w:eastAsia="ar-SA" w:bidi="ar-SA"/>
              </w:rPr>
            </w:pPr>
            <w:r w:rsidRPr="00294691">
              <w:rPr>
                <w:rFonts w:ascii="Century Gothic" w:eastAsia="Times New Roman" w:hAnsi="Century Gothic" w:cs="Times New Roman"/>
                <w:kern w:val="0"/>
                <w:sz w:val="18"/>
                <w:szCs w:val="18"/>
                <w:lang w:eastAsia="ar-SA" w:bidi="ar-SA"/>
              </w:rPr>
              <w:t>8 960 €</w:t>
            </w:r>
          </w:p>
        </w:tc>
      </w:tr>
      <w:tr w:rsidR="007F1A58" w:rsidRPr="00294691" w:rsidTr="00746EEC">
        <w:trPr>
          <w:trHeight w:val="284"/>
          <w:jc w:val="center"/>
        </w:trPr>
        <w:tc>
          <w:tcPr>
            <w:tcW w:w="5059" w:type="dxa"/>
            <w:shd w:val="clear" w:color="auto" w:fill="auto"/>
            <w:vAlign w:val="bottom"/>
          </w:tcPr>
          <w:p w:rsidR="007F1A58" w:rsidRPr="00294691" w:rsidRDefault="007F1A58" w:rsidP="00746EEC">
            <w:pPr>
              <w:tabs>
                <w:tab w:val="right" w:pos="4767"/>
              </w:tabs>
              <w:autoSpaceDN/>
              <w:textAlignment w:val="auto"/>
              <w:rPr>
                <w:rFonts w:ascii="Century Gothic" w:eastAsia="Times New Roman" w:hAnsi="Century Gothic" w:cs="Times New Roman"/>
                <w:kern w:val="0"/>
                <w:sz w:val="18"/>
                <w:szCs w:val="18"/>
                <w:lang w:eastAsia="ar-SA" w:bidi="ar-SA"/>
              </w:rPr>
            </w:pPr>
            <w:r w:rsidRPr="00294691">
              <w:rPr>
                <w:rFonts w:ascii="Century Gothic" w:eastAsia="Times New Roman" w:hAnsi="Century Gothic" w:cs="Times New Roman"/>
                <w:kern w:val="0"/>
                <w:sz w:val="18"/>
                <w:szCs w:val="18"/>
                <w:lang w:eastAsia="ar-SA" w:bidi="ar-SA"/>
              </w:rPr>
              <w:t>Coopérative de l’école Pasteur</w:t>
            </w:r>
            <w:r w:rsidRPr="00294691">
              <w:rPr>
                <w:rFonts w:ascii="Century Gothic" w:eastAsia="Times New Roman" w:hAnsi="Century Gothic" w:cs="Times New Roman"/>
                <w:kern w:val="0"/>
                <w:sz w:val="18"/>
                <w:szCs w:val="18"/>
                <w:lang w:eastAsia="ar-SA" w:bidi="ar-SA"/>
              </w:rPr>
              <w:tab/>
            </w:r>
            <w:r w:rsidRPr="00294691">
              <w:rPr>
                <w:rFonts w:ascii="Century Gothic" w:eastAsia="Times New Roman" w:hAnsi="Century Gothic" w:cs="Times New Roman"/>
                <w:i/>
                <w:kern w:val="0"/>
                <w:sz w:val="18"/>
                <w:szCs w:val="18"/>
                <w:lang w:eastAsia="ar-SA" w:bidi="ar-SA"/>
              </w:rPr>
              <w:t>25 élèves</w:t>
            </w:r>
          </w:p>
        </w:tc>
        <w:tc>
          <w:tcPr>
            <w:tcW w:w="2136" w:type="dxa"/>
            <w:shd w:val="clear" w:color="auto" w:fill="auto"/>
            <w:vAlign w:val="bottom"/>
          </w:tcPr>
          <w:p w:rsidR="007F1A58" w:rsidRPr="00294691" w:rsidRDefault="007F1A58" w:rsidP="00746EEC">
            <w:pPr>
              <w:tabs>
                <w:tab w:val="left" w:pos="-1100"/>
              </w:tabs>
              <w:autoSpaceDN/>
              <w:jc w:val="center"/>
              <w:textAlignment w:val="auto"/>
              <w:rPr>
                <w:rFonts w:ascii="Century Gothic" w:eastAsia="Times New Roman" w:hAnsi="Century Gothic" w:cs="Times New Roman"/>
                <w:kern w:val="0"/>
                <w:sz w:val="18"/>
                <w:szCs w:val="18"/>
                <w:lang w:eastAsia="ar-SA" w:bidi="ar-SA"/>
              </w:rPr>
            </w:pPr>
            <w:r w:rsidRPr="00294691">
              <w:rPr>
                <w:rFonts w:ascii="Century Gothic" w:eastAsia="Times New Roman" w:hAnsi="Century Gothic" w:cs="Times New Roman"/>
                <w:kern w:val="0"/>
                <w:sz w:val="18"/>
                <w:szCs w:val="18"/>
                <w:lang w:eastAsia="ar-SA" w:bidi="ar-SA"/>
              </w:rPr>
              <w:t>8 000 €</w:t>
            </w:r>
          </w:p>
        </w:tc>
      </w:tr>
    </w:tbl>
    <w:p w:rsidR="005F6AF1" w:rsidRPr="00CA3A52" w:rsidRDefault="005F6AF1" w:rsidP="005F6AF1">
      <w:pPr>
        <w:tabs>
          <w:tab w:val="left" w:pos="4536"/>
          <w:tab w:val="left" w:pos="5103"/>
        </w:tabs>
        <w:spacing w:before="120" w:line="200" w:lineRule="atLeast"/>
        <w:ind w:left="3119"/>
        <w:rPr>
          <w:rFonts w:ascii="Century Gothic" w:hAnsi="Century Gothic" w:cs="Comic Sans MS"/>
          <w:b/>
          <w:bCs/>
          <w:sz w:val="20"/>
        </w:rPr>
      </w:pPr>
      <w:r w:rsidRPr="00CA3A52">
        <w:rPr>
          <w:rFonts w:ascii="Century Gothic" w:hAnsi="Century Gothic" w:cs="Comic Sans MS"/>
          <w:b/>
          <w:bCs/>
          <w:sz w:val="20"/>
        </w:rPr>
        <w:t xml:space="preserve">Adopté à </w:t>
      </w:r>
      <w:r>
        <w:rPr>
          <w:rFonts w:ascii="Century Gothic" w:hAnsi="Century Gothic" w:cs="Comic Sans MS"/>
          <w:b/>
          <w:bCs/>
          <w:sz w:val="20"/>
        </w:rPr>
        <w:t xml:space="preserve">l’unanimité </w:t>
      </w:r>
    </w:p>
    <w:p w:rsidR="005F6AF1" w:rsidRDefault="005F6AF1" w:rsidP="005F6AF1">
      <w:pPr>
        <w:tabs>
          <w:tab w:val="left" w:pos="4536"/>
          <w:tab w:val="left" w:pos="5103"/>
        </w:tabs>
        <w:spacing w:line="200" w:lineRule="atLeast"/>
        <w:ind w:left="3119"/>
        <w:rPr>
          <w:rFonts w:ascii="Century Gothic" w:hAnsi="Century Gothic" w:cs="Comic Sans MS"/>
          <w:bCs/>
          <w:sz w:val="20"/>
        </w:rPr>
      </w:pPr>
    </w:p>
    <w:p w:rsidR="005F6AF1" w:rsidRDefault="005F6AF1" w:rsidP="005F6AF1">
      <w:pPr>
        <w:tabs>
          <w:tab w:val="left" w:pos="4536"/>
          <w:tab w:val="left" w:pos="5103"/>
        </w:tabs>
        <w:spacing w:line="200" w:lineRule="atLeast"/>
        <w:rPr>
          <w:rFonts w:ascii="Century Gothic" w:hAnsi="Century Gothic"/>
          <w:sz w:val="20"/>
          <w:szCs w:val="20"/>
        </w:rPr>
      </w:pPr>
    </w:p>
    <w:p w:rsidR="005F6AF1" w:rsidRDefault="005F6AF1" w:rsidP="005F6AF1">
      <w:pPr>
        <w:numPr>
          <w:ilvl w:val="0"/>
          <w:numId w:val="18"/>
        </w:numPr>
        <w:tabs>
          <w:tab w:val="left" w:pos="340"/>
        </w:tabs>
        <w:suppressAutoHyphens w:val="0"/>
        <w:autoSpaceDN/>
        <w:ind w:left="340" w:hanging="340"/>
        <w:textAlignment w:val="auto"/>
        <w:rPr>
          <w:rFonts w:ascii="Century Gothic" w:hAnsi="Century Gothic"/>
          <w:b/>
          <w:sz w:val="20"/>
          <w:szCs w:val="20"/>
          <w:u w:val="single"/>
        </w:rPr>
      </w:pPr>
      <w:r w:rsidRPr="009F6304">
        <w:rPr>
          <w:rFonts w:ascii="Century Gothic" w:hAnsi="Century Gothic"/>
          <w:b/>
          <w:sz w:val="20"/>
          <w:szCs w:val="20"/>
          <w:u w:val="single"/>
        </w:rPr>
        <w:t>Crédits alloués aux écoles pour les fournitures scolaires - budget 2020</w:t>
      </w:r>
    </w:p>
    <w:p w:rsidR="005F6AF1" w:rsidRPr="00CF501B" w:rsidRDefault="005F6AF1" w:rsidP="005F6AF1">
      <w:pPr>
        <w:tabs>
          <w:tab w:val="left" w:pos="284"/>
          <w:tab w:val="left" w:pos="340"/>
        </w:tabs>
        <w:suppressAutoHyphens w:val="0"/>
        <w:autoSpaceDN/>
        <w:textAlignment w:val="auto"/>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proofErr w:type="spellStart"/>
      <w:r w:rsidRPr="00CF501B">
        <w:rPr>
          <w:rFonts w:ascii="Century Gothic" w:hAnsi="Century Gothic"/>
          <w:sz w:val="20"/>
          <w:szCs w:val="20"/>
        </w:rPr>
        <w:t>Rapporteur</w:t>
      </w:r>
      <w:r>
        <w:rPr>
          <w:rFonts w:ascii="Century Gothic" w:hAnsi="Century Gothic"/>
          <w:sz w:val="20"/>
          <w:szCs w:val="20"/>
        </w:rPr>
        <w:t>e</w:t>
      </w:r>
      <w:proofErr w:type="spellEnd"/>
      <w:r w:rsidRPr="00CF501B">
        <w:rPr>
          <w:rFonts w:ascii="Century Gothic" w:hAnsi="Century Gothic"/>
          <w:sz w:val="20"/>
          <w:szCs w:val="20"/>
        </w:rPr>
        <w:t xml:space="preserve"> : </w:t>
      </w:r>
      <w:r>
        <w:rPr>
          <w:rFonts w:ascii="Century Gothic" w:hAnsi="Century Gothic"/>
          <w:sz w:val="20"/>
          <w:szCs w:val="20"/>
        </w:rPr>
        <w:t>Marie-José AMAH</w:t>
      </w:r>
    </w:p>
    <w:p w:rsidR="005F6AF1" w:rsidRPr="007A5672" w:rsidRDefault="005F6AF1" w:rsidP="005F6AF1">
      <w:pPr>
        <w:tabs>
          <w:tab w:val="left" w:pos="-100"/>
        </w:tabs>
        <w:autoSpaceDN/>
        <w:spacing w:before="120"/>
        <w:jc w:val="both"/>
        <w:textAlignment w:val="auto"/>
        <w:rPr>
          <w:rFonts w:ascii="Century Gothic" w:eastAsia="Times New Roman" w:hAnsi="Century Gothic" w:cs="Times New Roman"/>
          <w:kern w:val="0"/>
          <w:sz w:val="20"/>
          <w:szCs w:val="20"/>
          <w:lang w:eastAsia="ar-SA" w:bidi="ar-SA"/>
        </w:rPr>
      </w:pPr>
      <w:r w:rsidRPr="007A5672">
        <w:rPr>
          <w:rFonts w:ascii="Century Gothic" w:eastAsia="Times New Roman" w:hAnsi="Century Gothic" w:cs="Times New Roman"/>
          <w:kern w:val="0"/>
          <w:sz w:val="20"/>
          <w:szCs w:val="20"/>
          <w:lang w:eastAsia="ar-SA" w:bidi="ar-SA"/>
        </w:rPr>
        <w:t>Il est proposé au conseil municipal d</w:t>
      </w:r>
      <w:r>
        <w:rPr>
          <w:rFonts w:ascii="Century Gothic" w:eastAsia="Times New Roman" w:hAnsi="Century Gothic" w:cs="Times New Roman"/>
          <w:kern w:val="0"/>
          <w:sz w:val="20"/>
          <w:szCs w:val="20"/>
          <w:lang w:eastAsia="ar-SA" w:bidi="ar-SA"/>
        </w:rPr>
        <w:t>e retenir les montants suivants, dont les crédits correspondants</w:t>
      </w:r>
      <w:r w:rsidRPr="007A5672">
        <w:rPr>
          <w:rFonts w:ascii="Century Gothic" w:eastAsia="Times New Roman" w:hAnsi="Century Gothic" w:cs="Times New Roman"/>
          <w:kern w:val="0"/>
          <w:sz w:val="20"/>
          <w:szCs w:val="20"/>
          <w:lang w:eastAsia="ar-SA" w:bidi="ar-SA"/>
        </w:rPr>
        <w:t xml:space="preserve"> seront prévus au Budget Primitif 2020, article 6574</w:t>
      </w:r>
      <w:r>
        <w:rPr>
          <w:rFonts w:ascii="Century Gothic" w:eastAsia="Times New Roman" w:hAnsi="Century Gothic" w:cs="Times New Roman"/>
          <w:kern w:val="0"/>
          <w:sz w:val="20"/>
          <w:szCs w:val="20"/>
          <w:lang w:eastAsia="ar-SA" w:bidi="ar-SA"/>
        </w:rPr>
        <w:t xml:space="preserve">, </w:t>
      </w:r>
      <w:r w:rsidRPr="007A5672">
        <w:rPr>
          <w:rFonts w:ascii="Century Gothic" w:eastAsia="Times New Roman" w:hAnsi="Century Gothic" w:cs="Times New Roman"/>
          <w:kern w:val="0"/>
          <w:sz w:val="20"/>
          <w:szCs w:val="20"/>
          <w:lang w:eastAsia="ar-SA" w:bidi="ar-SA"/>
        </w:rPr>
        <w:t>pour l’année 2020 :</w:t>
      </w:r>
    </w:p>
    <w:p w:rsidR="005F6AF1" w:rsidRPr="007A5672" w:rsidRDefault="005F6AF1" w:rsidP="005F6AF1">
      <w:pPr>
        <w:numPr>
          <w:ilvl w:val="0"/>
          <w:numId w:val="21"/>
        </w:numPr>
        <w:tabs>
          <w:tab w:val="left" w:pos="708"/>
          <w:tab w:val="left" w:pos="2835"/>
        </w:tabs>
        <w:suppressAutoHyphens w:val="0"/>
        <w:autoSpaceDN/>
        <w:ind w:right="-2"/>
        <w:jc w:val="both"/>
        <w:textAlignment w:val="auto"/>
        <w:rPr>
          <w:rFonts w:ascii="Century Gothic" w:eastAsia="Times New Roman" w:hAnsi="Century Gothic" w:cs="Times New Roman"/>
          <w:kern w:val="0"/>
          <w:sz w:val="20"/>
          <w:szCs w:val="20"/>
          <w:lang w:eastAsia="ar-SA" w:bidi="ar-SA"/>
        </w:rPr>
      </w:pPr>
      <w:r w:rsidRPr="007A5672">
        <w:rPr>
          <w:rFonts w:ascii="Century Gothic" w:eastAsia="Times New Roman" w:hAnsi="Century Gothic" w:cs="Times New Roman"/>
          <w:kern w:val="0"/>
          <w:sz w:val="20"/>
          <w:szCs w:val="20"/>
          <w:lang w:eastAsia="ar-SA" w:bidi="ar-SA"/>
        </w:rPr>
        <w:t>993,37 € par école,</w:t>
      </w:r>
    </w:p>
    <w:p w:rsidR="005F6AF1" w:rsidRPr="007A5672" w:rsidRDefault="005F6AF1" w:rsidP="005F6AF1">
      <w:pPr>
        <w:numPr>
          <w:ilvl w:val="0"/>
          <w:numId w:val="21"/>
        </w:numPr>
        <w:tabs>
          <w:tab w:val="left" w:pos="708"/>
          <w:tab w:val="left" w:pos="2835"/>
        </w:tabs>
        <w:suppressAutoHyphens w:val="0"/>
        <w:autoSpaceDN/>
        <w:ind w:right="-2"/>
        <w:jc w:val="both"/>
        <w:textAlignment w:val="auto"/>
        <w:rPr>
          <w:rFonts w:ascii="Century Gothic" w:eastAsia="Times New Roman" w:hAnsi="Century Gothic" w:cs="Times New Roman"/>
          <w:kern w:val="0"/>
          <w:sz w:val="20"/>
          <w:szCs w:val="20"/>
          <w:lang w:eastAsia="ar-SA" w:bidi="ar-SA"/>
        </w:rPr>
      </w:pPr>
      <w:r w:rsidRPr="007A5672">
        <w:rPr>
          <w:rFonts w:ascii="Century Gothic" w:eastAsia="Times New Roman" w:hAnsi="Century Gothic" w:cs="Times New Roman"/>
          <w:kern w:val="0"/>
          <w:sz w:val="20"/>
          <w:szCs w:val="20"/>
          <w:lang w:eastAsia="ar-SA" w:bidi="ar-SA"/>
        </w:rPr>
        <w:t>89,77 € par classe,</w:t>
      </w:r>
    </w:p>
    <w:p w:rsidR="005F6AF1" w:rsidRPr="007A5672" w:rsidRDefault="005F6AF1" w:rsidP="005F6AF1">
      <w:pPr>
        <w:numPr>
          <w:ilvl w:val="0"/>
          <w:numId w:val="21"/>
        </w:numPr>
        <w:tabs>
          <w:tab w:val="left" w:pos="708"/>
          <w:tab w:val="left" w:pos="2835"/>
        </w:tabs>
        <w:suppressAutoHyphens w:val="0"/>
        <w:autoSpaceDN/>
        <w:ind w:right="-2"/>
        <w:jc w:val="both"/>
        <w:textAlignment w:val="auto"/>
        <w:rPr>
          <w:rFonts w:ascii="Century Gothic" w:eastAsia="Times New Roman" w:hAnsi="Century Gothic" w:cs="Times New Roman"/>
          <w:kern w:val="0"/>
          <w:sz w:val="20"/>
          <w:szCs w:val="20"/>
          <w:lang w:eastAsia="ar-SA" w:bidi="ar-SA"/>
        </w:rPr>
      </w:pPr>
      <w:r w:rsidRPr="007A5672">
        <w:rPr>
          <w:rFonts w:ascii="Century Gothic" w:eastAsia="Times New Roman" w:hAnsi="Century Gothic" w:cs="Times New Roman"/>
          <w:kern w:val="0"/>
          <w:sz w:val="20"/>
          <w:szCs w:val="20"/>
          <w:lang w:eastAsia="ar-SA" w:bidi="ar-SA"/>
        </w:rPr>
        <w:t>43,24 € par enfant,</w:t>
      </w:r>
    </w:p>
    <w:p w:rsidR="005F6AF1" w:rsidRPr="007A5672" w:rsidRDefault="005F6AF1" w:rsidP="005F6AF1">
      <w:pPr>
        <w:numPr>
          <w:ilvl w:val="0"/>
          <w:numId w:val="21"/>
        </w:numPr>
        <w:tabs>
          <w:tab w:val="left" w:pos="708"/>
          <w:tab w:val="left" w:pos="2835"/>
        </w:tabs>
        <w:suppressAutoHyphens w:val="0"/>
        <w:autoSpaceDN/>
        <w:ind w:right="-2"/>
        <w:jc w:val="both"/>
        <w:textAlignment w:val="auto"/>
        <w:rPr>
          <w:rFonts w:ascii="Century Gothic" w:eastAsia="Times New Roman" w:hAnsi="Century Gothic" w:cs="Times New Roman"/>
          <w:kern w:val="0"/>
          <w:sz w:val="20"/>
          <w:szCs w:val="20"/>
          <w:lang w:eastAsia="ar-SA" w:bidi="ar-SA"/>
        </w:rPr>
      </w:pPr>
      <w:r w:rsidRPr="007A5672">
        <w:rPr>
          <w:rFonts w:ascii="Century Gothic" w:eastAsia="Times New Roman" w:hAnsi="Century Gothic" w:cs="Times New Roman"/>
          <w:kern w:val="0"/>
          <w:sz w:val="20"/>
          <w:szCs w:val="20"/>
          <w:lang w:eastAsia="ar-SA" w:bidi="ar-SA"/>
        </w:rPr>
        <w:t>473,19 € pour la psychologue,</w:t>
      </w:r>
    </w:p>
    <w:p w:rsidR="005F6AF1" w:rsidRPr="007A5672" w:rsidRDefault="005F6AF1" w:rsidP="005F6AF1">
      <w:pPr>
        <w:numPr>
          <w:ilvl w:val="0"/>
          <w:numId w:val="21"/>
        </w:numPr>
        <w:tabs>
          <w:tab w:val="left" w:pos="708"/>
          <w:tab w:val="left" w:pos="2835"/>
        </w:tabs>
        <w:suppressAutoHyphens w:val="0"/>
        <w:autoSpaceDN/>
        <w:ind w:right="-2"/>
        <w:jc w:val="both"/>
        <w:textAlignment w:val="auto"/>
        <w:rPr>
          <w:rFonts w:ascii="Century Gothic" w:eastAsia="Times New Roman" w:hAnsi="Century Gothic" w:cs="Times New Roman"/>
          <w:kern w:val="0"/>
          <w:sz w:val="20"/>
          <w:szCs w:val="20"/>
          <w:lang w:eastAsia="ar-SA" w:bidi="ar-SA"/>
        </w:rPr>
      </w:pPr>
      <w:r w:rsidRPr="007A5672">
        <w:rPr>
          <w:rFonts w:ascii="Century Gothic" w:eastAsia="Times New Roman" w:hAnsi="Century Gothic" w:cs="Times New Roman"/>
          <w:kern w:val="0"/>
          <w:sz w:val="20"/>
          <w:szCs w:val="20"/>
          <w:lang w:eastAsia="ar-SA" w:bidi="ar-SA"/>
        </w:rPr>
        <w:t>7,26 € par enfant des sections élémentaires pour l’entretien et le renouvellement des m</w:t>
      </w:r>
      <w:r w:rsidRPr="007A5672">
        <w:rPr>
          <w:rFonts w:ascii="Century Gothic" w:eastAsia="Times New Roman" w:hAnsi="Century Gothic" w:cs="Times New Roman"/>
          <w:kern w:val="0"/>
          <w:sz w:val="20"/>
          <w:szCs w:val="20"/>
          <w:lang w:eastAsia="ar-SA" w:bidi="ar-SA"/>
        </w:rPr>
        <w:t>a</w:t>
      </w:r>
      <w:r w:rsidRPr="007A5672">
        <w:rPr>
          <w:rFonts w:ascii="Century Gothic" w:eastAsia="Times New Roman" w:hAnsi="Century Gothic" w:cs="Times New Roman"/>
          <w:kern w:val="0"/>
          <w:sz w:val="20"/>
          <w:szCs w:val="20"/>
          <w:lang w:eastAsia="ar-SA" w:bidi="ar-SA"/>
        </w:rPr>
        <w:t>nuels scolaires des écoles élémentaires,</w:t>
      </w:r>
    </w:p>
    <w:p w:rsidR="005F6AF1" w:rsidRPr="007A5672" w:rsidRDefault="005F6AF1" w:rsidP="005F6AF1">
      <w:pPr>
        <w:numPr>
          <w:ilvl w:val="0"/>
          <w:numId w:val="21"/>
        </w:numPr>
        <w:tabs>
          <w:tab w:val="left" w:pos="708"/>
          <w:tab w:val="left" w:pos="2835"/>
        </w:tabs>
        <w:suppressAutoHyphens w:val="0"/>
        <w:autoSpaceDN/>
        <w:ind w:right="-2"/>
        <w:jc w:val="both"/>
        <w:textAlignment w:val="auto"/>
        <w:rPr>
          <w:rFonts w:ascii="Century Gothic" w:eastAsia="Times New Roman" w:hAnsi="Century Gothic" w:cs="Times New Roman"/>
          <w:kern w:val="0"/>
          <w:sz w:val="20"/>
          <w:szCs w:val="20"/>
          <w:lang w:eastAsia="ar-SA" w:bidi="ar-SA"/>
        </w:rPr>
      </w:pPr>
      <w:r w:rsidRPr="007A5672">
        <w:rPr>
          <w:rFonts w:ascii="Century Gothic" w:eastAsia="Times New Roman" w:hAnsi="Century Gothic" w:cs="Times New Roman"/>
          <w:kern w:val="0"/>
          <w:sz w:val="20"/>
          <w:szCs w:val="20"/>
          <w:lang w:eastAsia="ar-SA" w:bidi="ar-SA"/>
        </w:rPr>
        <w:t>7,26 € par enfant des écoles maternelles pour le renouvellement des jeux et matériels éd</w:t>
      </w:r>
      <w:r w:rsidRPr="007A5672">
        <w:rPr>
          <w:rFonts w:ascii="Century Gothic" w:eastAsia="Times New Roman" w:hAnsi="Century Gothic" w:cs="Times New Roman"/>
          <w:kern w:val="0"/>
          <w:sz w:val="20"/>
          <w:szCs w:val="20"/>
          <w:lang w:eastAsia="ar-SA" w:bidi="ar-SA"/>
        </w:rPr>
        <w:t>u</w:t>
      </w:r>
      <w:r w:rsidRPr="007A5672">
        <w:rPr>
          <w:rFonts w:ascii="Century Gothic" w:eastAsia="Times New Roman" w:hAnsi="Century Gothic" w:cs="Times New Roman"/>
          <w:kern w:val="0"/>
          <w:sz w:val="20"/>
          <w:szCs w:val="20"/>
          <w:lang w:eastAsia="ar-SA" w:bidi="ar-SA"/>
        </w:rPr>
        <w:t>catifs des écoles maternelles.</w:t>
      </w:r>
    </w:p>
    <w:p w:rsidR="005F6AF1" w:rsidRPr="00CA3A52" w:rsidRDefault="005F6AF1" w:rsidP="005F6AF1">
      <w:pPr>
        <w:tabs>
          <w:tab w:val="left" w:pos="4536"/>
          <w:tab w:val="left" w:pos="5103"/>
        </w:tabs>
        <w:spacing w:before="120" w:line="200" w:lineRule="atLeast"/>
        <w:ind w:left="3119"/>
        <w:rPr>
          <w:rFonts w:ascii="Century Gothic" w:hAnsi="Century Gothic" w:cs="Comic Sans MS"/>
          <w:b/>
          <w:bCs/>
          <w:sz w:val="20"/>
        </w:rPr>
      </w:pPr>
      <w:r w:rsidRPr="00CA3A52">
        <w:rPr>
          <w:rFonts w:ascii="Century Gothic" w:hAnsi="Century Gothic" w:cs="Comic Sans MS"/>
          <w:b/>
          <w:bCs/>
          <w:sz w:val="20"/>
        </w:rPr>
        <w:t xml:space="preserve">Adopté à </w:t>
      </w:r>
      <w:r>
        <w:rPr>
          <w:rFonts w:ascii="Century Gothic" w:hAnsi="Century Gothic" w:cs="Comic Sans MS"/>
          <w:b/>
          <w:bCs/>
          <w:sz w:val="20"/>
        </w:rPr>
        <w:t xml:space="preserve">l’unanimité </w:t>
      </w:r>
    </w:p>
    <w:p w:rsidR="005F6AF1" w:rsidRDefault="005F6AF1" w:rsidP="005F6AF1">
      <w:pPr>
        <w:tabs>
          <w:tab w:val="left" w:pos="4536"/>
          <w:tab w:val="left" w:pos="5103"/>
        </w:tabs>
        <w:spacing w:line="200" w:lineRule="atLeast"/>
        <w:ind w:left="3119"/>
        <w:rPr>
          <w:rFonts w:ascii="Century Gothic" w:hAnsi="Century Gothic" w:cs="Comic Sans MS"/>
          <w:bCs/>
          <w:sz w:val="20"/>
        </w:rPr>
      </w:pPr>
    </w:p>
    <w:p w:rsidR="005F6AF1" w:rsidRDefault="005F6AF1" w:rsidP="005F6AF1">
      <w:pPr>
        <w:tabs>
          <w:tab w:val="left" w:pos="4536"/>
          <w:tab w:val="left" w:pos="5103"/>
        </w:tabs>
        <w:spacing w:line="200" w:lineRule="atLeast"/>
        <w:rPr>
          <w:rFonts w:ascii="Century Gothic" w:hAnsi="Century Gothic"/>
          <w:sz w:val="20"/>
          <w:szCs w:val="20"/>
        </w:rPr>
      </w:pPr>
    </w:p>
    <w:p w:rsidR="005F6AF1" w:rsidRPr="009F6304" w:rsidRDefault="005F6AF1" w:rsidP="005F6AF1">
      <w:pPr>
        <w:numPr>
          <w:ilvl w:val="0"/>
          <w:numId w:val="18"/>
        </w:numPr>
        <w:tabs>
          <w:tab w:val="left" w:pos="340"/>
        </w:tabs>
        <w:suppressAutoHyphens w:val="0"/>
        <w:autoSpaceDN/>
        <w:ind w:left="340" w:hanging="340"/>
        <w:textAlignment w:val="auto"/>
        <w:rPr>
          <w:rFonts w:ascii="Century Gothic" w:hAnsi="Century Gothic"/>
          <w:b/>
          <w:sz w:val="20"/>
          <w:szCs w:val="20"/>
          <w:u w:val="single"/>
        </w:rPr>
      </w:pPr>
      <w:r w:rsidRPr="009F6304">
        <w:rPr>
          <w:rFonts w:ascii="Century Gothic" w:hAnsi="Century Gothic"/>
          <w:b/>
          <w:sz w:val="20"/>
          <w:szCs w:val="20"/>
          <w:u w:val="single"/>
        </w:rPr>
        <w:t>Modification du tableau des effectifs</w:t>
      </w:r>
    </w:p>
    <w:p w:rsidR="005F6AF1" w:rsidRPr="00CF501B" w:rsidRDefault="005F6AF1" w:rsidP="005F6AF1">
      <w:pPr>
        <w:tabs>
          <w:tab w:val="left" w:pos="284"/>
          <w:tab w:val="left" w:pos="340"/>
        </w:tabs>
        <w:suppressAutoHyphens w:val="0"/>
        <w:autoSpaceDN/>
        <w:textAlignment w:val="auto"/>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Pr="00CF501B">
        <w:rPr>
          <w:rFonts w:ascii="Century Gothic" w:hAnsi="Century Gothic"/>
          <w:sz w:val="20"/>
          <w:szCs w:val="20"/>
        </w:rPr>
        <w:t>Rapporteur : Jean-Pierre ROUILLON</w:t>
      </w:r>
    </w:p>
    <w:p w:rsidR="005F6AF1" w:rsidRDefault="005F6AF1" w:rsidP="005F6AF1">
      <w:pPr>
        <w:tabs>
          <w:tab w:val="left" w:pos="709"/>
          <w:tab w:val="left" w:pos="851"/>
        </w:tabs>
        <w:suppressAutoHyphens w:val="0"/>
        <w:autoSpaceDN/>
        <w:spacing w:before="120"/>
        <w:jc w:val="both"/>
        <w:textAlignment w:val="auto"/>
        <w:rPr>
          <w:rFonts w:ascii="Century Gothic" w:hAnsi="Century Gothic"/>
          <w:sz w:val="20"/>
          <w:szCs w:val="20"/>
        </w:rPr>
      </w:pPr>
      <w:r>
        <w:rPr>
          <w:rFonts w:ascii="Century Gothic" w:hAnsi="Century Gothic"/>
          <w:sz w:val="20"/>
          <w:szCs w:val="20"/>
        </w:rPr>
        <w:t xml:space="preserve">Il est proposé de créer trois postes : </w:t>
      </w:r>
    </w:p>
    <w:p w:rsidR="005F6AF1" w:rsidRPr="00003CCD" w:rsidRDefault="005F6AF1" w:rsidP="005F6AF1">
      <w:pPr>
        <w:ind w:left="709"/>
        <w:jc w:val="both"/>
        <w:rPr>
          <w:rFonts w:ascii="Century Gothic" w:hAnsi="Century Gothic"/>
          <w:sz w:val="20"/>
        </w:rPr>
      </w:pPr>
      <w:r w:rsidRPr="00003CCD">
        <w:rPr>
          <w:rFonts w:ascii="Century Gothic" w:hAnsi="Century Gothic"/>
          <w:sz w:val="20"/>
        </w:rPr>
        <w:t>* Service ressources humaines et finances</w:t>
      </w:r>
    </w:p>
    <w:p w:rsidR="005F6AF1" w:rsidRPr="00003CCD" w:rsidRDefault="005F6AF1" w:rsidP="005F6AF1">
      <w:pPr>
        <w:numPr>
          <w:ilvl w:val="0"/>
          <w:numId w:val="20"/>
        </w:numPr>
        <w:tabs>
          <w:tab w:val="left" w:pos="1843"/>
        </w:tabs>
        <w:autoSpaceDN/>
        <w:ind w:left="1418" w:firstLine="0"/>
        <w:jc w:val="both"/>
        <w:textAlignment w:val="auto"/>
        <w:rPr>
          <w:rFonts w:ascii="Century Gothic" w:hAnsi="Century Gothic"/>
          <w:sz w:val="20"/>
        </w:rPr>
      </w:pPr>
      <w:r w:rsidRPr="00003CCD">
        <w:rPr>
          <w:rFonts w:ascii="Century Gothic" w:hAnsi="Century Gothic"/>
          <w:sz w:val="20"/>
        </w:rPr>
        <w:t>Ressources Humaines :</w:t>
      </w:r>
    </w:p>
    <w:p w:rsidR="005F6AF1" w:rsidRDefault="005F6AF1" w:rsidP="005F6AF1">
      <w:pPr>
        <w:tabs>
          <w:tab w:val="left" w:pos="1843"/>
        </w:tabs>
        <w:ind w:left="1843"/>
        <w:jc w:val="both"/>
        <w:rPr>
          <w:rFonts w:ascii="Century Gothic" w:hAnsi="Century Gothic"/>
          <w:sz w:val="20"/>
        </w:rPr>
      </w:pPr>
      <w:r w:rsidRPr="00003CCD">
        <w:rPr>
          <w:rFonts w:ascii="Century Gothic" w:hAnsi="Century Gothic"/>
          <w:sz w:val="20"/>
        </w:rPr>
        <w:t xml:space="preserve">1 poste de </w:t>
      </w:r>
      <w:proofErr w:type="spellStart"/>
      <w:r w:rsidRPr="00003CCD">
        <w:rPr>
          <w:rFonts w:ascii="Century Gothic" w:hAnsi="Century Gothic"/>
          <w:sz w:val="20"/>
        </w:rPr>
        <w:t>chargé-e</w:t>
      </w:r>
      <w:proofErr w:type="spellEnd"/>
      <w:r w:rsidRPr="00003CCD">
        <w:rPr>
          <w:rFonts w:ascii="Century Gothic" w:hAnsi="Century Gothic"/>
          <w:sz w:val="20"/>
        </w:rPr>
        <w:t xml:space="preserve"> de la gestion administrative du personnel, </w:t>
      </w:r>
    </w:p>
    <w:p w:rsidR="005F6AF1" w:rsidRDefault="005F6AF1" w:rsidP="005F6AF1">
      <w:pPr>
        <w:tabs>
          <w:tab w:val="left" w:pos="1843"/>
        </w:tabs>
        <w:ind w:left="1843"/>
        <w:jc w:val="both"/>
        <w:rPr>
          <w:rFonts w:ascii="Century Gothic" w:hAnsi="Century Gothic"/>
          <w:sz w:val="20"/>
        </w:rPr>
      </w:pPr>
      <w:r w:rsidRPr="00003CCD">
        <w:rPr>
          <w:rFonts w:ascii="Century Gothic" w:hAnsi="Century Gothic"/>
          <w:sz w:val="20"/>
        </w:rPr>
        <w:t>Cadre d’emploi des Rédacteurs, grade rédacteur, à temps complet,</w:t>
      </w:r>
    </w:p>
    <w:p w:rsidR="005F6AF1" w:rsidRPr="00003CCD" w:rsidRDefault="005F6AF1" w:rsidP="005F6AF1">
      <w:pPr>
        <w:tabs>
          <w:tab w:val="left" w:pos="1843"/>
        </w:tabs>
        <w:ind w:left="1843"/>
        <w:jc w:val="both"/>
        <w:rPr>
          <w:rFonts w:ascii="Century Gothic" w:hAnsi="Century Gothic"/>
          <w:sz w:val="20"/>
        </w:rPr>
      </w:pPr>
      <w:r w:rsidRPr="00003CCD">
        <w:rPr>
          <w:rFonts w:ascii="Century Gothic" w:hAnsi="Century Gothic"/>
          <w:sz w:val="20"/>
        </w:rPr>
        <w:t>à compter du 1er janvier 2020.</w:t>
      </w:r>
    </w:p>
    <w:p w:rsidR="005F6AF1" w:rsidRPr="00003CCD" w:rsidRDefault="005F6AF1" w:rsidP="005F6AF1">
      <w:pPr>
        <w:ind w:left="709"/>
        <w:jc w:val="both"/>
        <w:rPr>
          <w:rFonts w:ascii="Century Gothic" w:hAnsi="Century Gothic"/>
          <w:sz w:val="20"/>
        </w:rPr>
      </w:pPr>
      <w:r w:rsidRPr="00003CCD">
        <w:rPr>
          <w:rFonts w:ascii="Century Gothic" w:hAnsi="Century Gothic"/>
          <w:sz w:val="20"/>
        </w:rPr>
        <w:t>* Service Centre Technique Municipal et urbanisme et environnement</w:t>
      </w:r>
    </w:p>
    <w:p w:rsidR="005F6AF1" w:rsidRDefault="005F6AF1" w:rsidP="005F6AF1">
      <w:pPr>
        <w:tabs>
          <w:tab w:val="left" w:pos="1843"/>
        </w:tabs>
        <w:ind w:left="1843"/>
        <w:jc w:val="both"/>
        <w:rPr>
          <w:rFonts w:ascii="Century Gothic" w:hAnsi="Century Gothic"/>
          <w:sz w:val="20"/>
        </w:rPr>
      </w:pPr>
      <w:r w:rsidRPr="00003CCD">
        <w:rPr>
          <w:rFonts w:ascii="Century Gothic" w:hAnsi="Century Gothic"/>
          <w:sz w:val="20"/>
        </w:rPr>
        <w:t xml:space="preserve">1 poste de responsable de service, </w:t>
      </w:r>
    </w:p>
    <w:p w:rsidR="005F6AF1" w:rsidRDefault="005F6AF1" w:rsidP="005F6AF1">
      <w:pPr>
        <w:tabs>
          <w:tab w:val="left" w:pos="1843"/>
        </w:tabs>
        <w:ind w:left="1843"/>
        <w:jc w:val="both"/>
        <w:rPr>
          <w:rFonts w:ascii="Century Gothic" w:hAnsi="Century Gothic"/>
          <w:sz w:val="20"/>
        </w:rPr>
      </w:pPr>
      <w:r w:rsidRPr="00003CCD">
        <w:rPr>
          <w:rFonts w:ascii="Century Gothic" w:hAnsi="Century Gothic"/>
          <w:sz w:val="20"/>
        </w:rPr>
        <w:t xml:space="preserve">Cadre d’emploi des Attachés, grade attaché, à temps complet, </w:t>
      </w:r>
    </w:p>
    <w:p w:rsidR="005F6AF1" w:rsidRPr="00003CCD" w:rsidRDefault="005F6AF1" w:rsidP="005F6AF1">
      <w:pPr>
        <w:tabs>
          <w:tab w:val="left" w:pos="1843"/>
        </w:tabs>
        <w:ind w:left="1843"/>
        <w:jc w:val="both"/>
        <w:rPr>
          <w:rFonts w:ascii="Century Gothic" w:hAnsi="Century Gothic"/>
          <w:sz w:val="20"/>
        </w:rPr>
      </w:pPr>
      <w:r w:rsidRPr="00003CCD">
        <w:rPr>
          <w:rFonts w:ascii="Century Gothic" w:hAnsi="Century Gothic"/>
          <w:sz w:val="20"/>
        </w:rPr>
        <w:t>à compter du 1er janvier 2020.</w:t>
      </w:r>
    </w:p>
    <w:p w:rsidR="005F6AF1" w:rsidRPr="00003CCD" w:rsidRDefault="005F6AF1" w:rsidP="005F6AF1">
      <w:pPr>
        <w:ind w:left="709"/>
        <w:jc w:val="both"/>
        <w:rPr>
          <w:rFonts w:ascii="Century Gothic" w:hAnsi="Century Gothic"/>
          <w:sz w:val="20"/>
        </w:rPr>
      </w:pPr>
      <w:r w:rsidRPr="00003CCD">
        <w:rPr>
          <w:rFonts w:ascii="Century Gothic" w:hAnsi="Century Gothic"/>
          <w:sz w:val="20"/>
        </w:rPr>
        <w:t>* Service ASSA :</w:t>
      </w:r>
    </w:p>
    <w:p w:rsidR="005F6AF1" w:rsidRPr="00003CCD" w:rsidRDefault="005F6AF1" w:rsidP="005F6AF1">
      <w:pPr>
        <w:numPr>
          <w:ilvl w:val="0"/>
          <w:numId w:val="20"/>
        </w:numPr>
        <w:tabs>
          <w:tab w:val="left" w:pos="1843"/>
        </w:tabs>
        <w:autoSpaceDN/>
        <w:ind w:left="1418" w:firstLine="0"/>
        <w:jc w:val="both"/>
        <w:textAlignment w:val="auto"/>
        <w:rPr>
          <w:rFonts w:ascii="Century Gothic" w:hAnsi="Century Gothic"/>
          <w:sz w:val="20"/>
        </w:rPr>
      </w:pPr>
      <w:r w:rsidRPr="00003CCD">
        <w:rPr>
          <w:rFonts w:ascii="Century Gothic" w:hAnsi="Century Gothic"/>
          <w:sz w:val="20"/>
        </w:rPr>
        <w:t>Pôle Scolaire :</w:t>
      </w:r>
    </w:p>
    <w:p w:rsidR="005F6AF1" w:rsidRDefault="005F6AF1" w:rsidP="005F6AF1">
      <w:pPr>
        <w:tabs>
          <w:tab w:val="left" w:pos="1843"/>
        </w:tabs>
        <w:ind w:left="1843"/>
        <w:jc w:val="both"/>
        <w:rPr>
          <w:rFonts w:ascii="Century Gothic" w:hAnsi="Century Gothic"/>
          <w:sz w:val="20"/>
        </w:rPr>
      </w:pPr>
      <w:r w:rsidRPr="00003CCD">
        <w:rPr>
          <w:rFonts w:ascii="Century Gothic" w:hAnsi="Century Gothic"/>
          <w:sz w:val="20"/>
        </w:rPr>
        <w:t>1 poste d’</w:t>
      </w:r>
      <w:proofErr w:type="spellStart"/>
      <w:r w:rsidRPr="00003CCD">
        <w:rPr>
          <w:rFonts w:ascii="Century Gothic" w:hAnsi="Century Gothic"/>
          <w:sz w:val="20"/>
        </w:rPr>
        <w:t>assistant-e</w:t>
      </w:r>
      <w:proofErr w:type="spellEnd"/>
      <w:r w:rsidRPr="00003CCD">
        <w:rPr>
          <w:rFonts w:ascii="Century Gothic" w:hAnsi="Century Gothic"/>
          <w:sz w:val="20"/>
        </w:rPr>
        <w:t xml:space="preserve"> administratif-ive, </w:t>
      </w:r>
    </w:p>
    <w:p w:rsidR="005F6AF1" w:rsidRDefault="005F6AF1" w:rsidP="005F6AF1">
      <w:pPr>
        <w:tabs>
          <w:tab w:val="left" w:pos="1843"/>
        </w:tabs>
        <w:ind w:left="1843"/>
        <w:jc w:val="both"/>
        <w:rPr>
          <w:rFonts w:ascii="Century Gothic" w:hAnsi="Century Gothic"/>
          <w:sz w:val="20"/>
        </w:rPr>
      </w:pPr>
      <w:r w:rsidRPr="00003CCD">
        <w:rPr>
          <w:rFonts w:ascii="Century Gothic" w:hAnsi="Century Gothic"/>
          <w:sz w:val="20"/>
        </w:rPr>
        <w:t xml:space="preserve">Cadre d’emploi des Adjoints Administratifs, grade adjoint administratif, à temps complet, </w:t>
      </w:r>
    </w:p>
    <w:p w:rsidR="005F6AF1" w:rsidRPr="00003CCD" w:rsidRDefault="005F6AF1" w:rsidP="005F6AF1">
      <w:pPr>
        <w:tabs>
          <w:tab w:val="left" w:pos="1843"/>
        </w:tabs>
        <w:ind w:left="1843"/>
        <w:jc w:val="both"/>
        <w:rPr>
          <w:rFonts w:ascii="Century Gothic" w:hAnsi="Century Gothic"/>
          <w:sz w:val="20"/>
        </w:rPr>
      </w:pPr>
      <w:r w:rsidRPr="00003CCD">
        <w:rPr>
          <w:rFonts w:ascii="Century Gothic" w:hAnsi="Century Gothic"/>
          <w:sz w:val="20"/>
        </w:rPr>
        <w:t xml:space="preserve">à compter du 1er janvier 2020. </w:t>
      </w:r>
    </w:p>
    <w:p w:rsidR="005F6AF1" w:rsidRPr="00EF22E8" w:rsidRDefault="005F6AF1" w:rsidP="005F6AF1">
      <w:pPr>
        <w:numPr>
          <w:ilvl w:val="0"/>
          <w:numId w:val="20"/>
        </w:numPr>
        <w:tabs>
          <w:tab w:val="left" w:pos="1843"/>
        </w:tabs>
        <w:autoSpaceDN/>
        <w:ind w:left="1418" w:firstLine="0"/>
        <w:jc w:val="both"/>
        <w:textAlignment w:val="auto"/>
        <w:rPr>
          <w:rFonts w:ascii="Century Gothic" w:hAnsi="Century Gothic"/>
          <w:sz w:val="20"/>
        </w:rPr>
      </w:pPr>
      <w:r w:rsidRPr="00EF22E8">
        <w:rPr>
          <w:rFonts w:ascii="Century Gothic" w:hAnsi="Century Gothic"/>
          <w:sz w:val="20"/>
        </w:rPr>
        <w:t>Crèche :</w:t>
      </w:r>
    </w:p>
    <w:p w:rsidR="005F6AF1" w:rsidRDefault="005F6AF1" w:rsidP="005F6AF1">
      <w:pPr>
        <w:tabs>
          <w:tab w:val="left" w:pos="1843"/>
        </w:tabs>
        <w:ind w:left="1843"/>
        <w:jc w:val="both"/>
        <w:rPr>
          <w:rFonts w:ascii="Century Gothic" w:hAnsi="Century Gothic"/>
          <w:sz w:val="20"/>
        </w:rPr>
      </w:pPr>
      <w:r w:rsidRPr="00003CCD">
        <w:rPr>
          <w:rFonts w:ascii="Century Gothic" w:hAnsi="Century Gothic"/>
          <w:sz w:val="20"/>
        </w:rPr>
        <w:t>1 poste de directeur-</w:t>
      </w:r>
      <w:proofErr w:type="spellStart"/>
      <w:r w:rsidRPr="00003CCD">
        <w:rPr>
          <w:rFonts w:ascii="Century Gothic" w:hAnsi="Century Gothic"/>
          <w:sz w:val="20"/>
        </w:rPr>
        <w:t>rice</w:t>
      </w:r>
      <w:proofErr w:type="spellEnd"/>
      <w:r w:rsidRPr="00003CCD">
        <w:rPr>
          <w:rFonts w:ascii="Century Gothic" w:hAnsi="Century Gothic"/>
          <w:sz w:val="20"/>
        </w:rPr>
        <w:t xml:space="preserve"> </w:t>
      </w:r>
      <w:proofErr w:type="spellStart"/>
      <w:r w:rsidRPr="00003CCD">
        <w:rPr>
          <w:rFonts w:ascii="Century Gothic" w:hAnsi="Century Gothic"/>
          <w:sz w:val="20"/>
        </w:rPr>
        <w:t>adjoint-e</w:t>
      </w:r>
      <w:proofErr w:type="spellEnd"/>
      <w:r w:rsidRPr="00003CCD">
        <w:rPr>
          <w:rFonts w:ascii="Century Gothic" w:hAnsi="Century Gothic"/>
          <w:sz w:val="20"/>
        </w:rPr>
        <w:t xml:space="preserve">, </w:t>
      </w:r>
    </w:p>
    <w:p w:rsidR="005F6AF1" w:rsidRDefault="005F6AF1" w:rsidP="005F6AF1">
      <w:pPr>
        <w:tabs>
          <w:tab w:val="left" w:pos="1843"/>
        </w:tabs>
        <w:ind w:left="1843"/>
        <w:jc w:val="both"/>
        <w:rPr>
          <w:rFonts w:ascii="Century Gothic" w:hAnsi="Century Gothic"/>
          <w:sz w:val="20"/>
        </w:rPr>
      </w:pPr>
      <w:r w:rsidRPr="00003CCD">
        <w:rPr>
          <w:rFonts w:ascii="Century Gothic" w:hAnsi="Century Gothic"/>
          <w:sz w:val="20"/>
        </w:rPr>
        <w:t xml:space="preserve">Cadre d’emploi des éducateurs de jeunes enfants, </w:t>
      </w:r>
    </w:p>
    <w:p w:rsidR="005F6AF1" w:rsidRDefault="005F6AF1" w:rsidP="005F6AF1">
      <w:pPr>
        <w:tabs>
          <w:tab w:val="left" w:pos="1843"/>
        </w:tabs>
        <w:ind w:left="1843"/>
        <w:jc w:val="both"/>
        <w:rPr>
          <w:rFonts w:ascii="Century Gothic" w:hAnsi="Century Gothic"/>
          <w:sz w:val="20"/>
        </w:rPr>
      </w:pPr>
      <w:r w:rsidRPr="00003CCD">
        <w:rPr>
          <w:rFonts w:ascii="Century Gothic" w:hAnsi="Century Gothic"/>
          <w:sz w:val="20"/>
        </w:rPr>
        <w:t xml:space="preserve">grade éducateur de jeunes enfants 2ème classe, </w:t>
      </w:r>
    </w:p>
    <w:p w:rsidR="005F6AF1" w:rsidRDefault="005F6AF1" w:rsidP="005F6AF1">
      <w:pPr>
        <w:tabs>
          <w:tab w:val="left" w:pos="1843"/>
        </w:tabs>
        <w:ind w:left="1843"/>
        <w:jc w:val="both"/>
        <w:rPr>
          <w:rFonts w:ascii="Century Gothic" w:hAnsi="Century Gothic"/>
          <w:sz w:val="20"/>
        </w:rPr>
      </w:pPr>
      <w:r w:rsidRPr="00003CCD">
        <w:rPr>
          <w:rFonts w:ascii="Century Gothic" w:hAnsi="Century Gothic"/>
          <w:sz w:val="20"/>
        </w:rPr>
        <w:t xml:space="preserve">à temps non complet à raison de 17.50/35ème, </w:t>
      </w:r>
    </w:p>
    <w:p w:rsidR="005F6AF1" w:rsidRPr="00003CCD" w:rsidRDefault="005F6AF1" w:rsidP="005F6AF1">
      <w:pPr>
        <w:tabs>
          <w:tab w:val="left" w:pos="1843"/>
        </w:tabs>
        <w:ind w:left="1843"/>
        <w:jc w:val="both"/>
        <w:rPr>
          <w:rFonts w:ascii="Century Gothic" w:hAnsi="Century Gothic"/>
          <w:sz w:val="20"/>
        </w:rPr>
      </w:pPr>
      <w:r w:rsidRPr="00003CCD">
        <w:rPr>
          <w:rFonts w:ascii="Century Gothic" w:hAnsi="Century Gothic"/>
          <w:sz w:val="20"/>
        </w:rPr>
        <w:t>à compter du 1er janvier 2020.</w:t>
      </w:r>
    </w:p>
    <w:p w:rsidR="005F6AF1" w:rsidRPr="00F02DB4" w:rsidRDefault="005F6AF1" w:rsidP="005F6AF1">
      <w:pPr>
        <w:tabs>
          <w:tab w:val="left" w:pos="284"/>
        </w:tabs>
        <w:suppressAutoHyphens w:val="0"/>
        <w:autoSpaceDN/>
        <w:ind w:left="284"/>
        <w:textAlignment w:val="auto"/>
        <w:rPr>
          <w:rFonts w:ascii="Century Gothic" w:hAnsi="Century Gothic"/>
          <w:sz w:val="20"/>
          <w:szCs w:val="20"/>
        </w:rPr>
      </w:pPr>
    </w:p>
    <w:p w:rsidR="005F6AF1" w:rsidRPr="00CA3A52" w:rsidRDefault="005F6AF1" w:rsidP="005F6AF1">
      <w:pPr>
        <w:tabs>
          <w:tab w:val="left" w:pos="4536"/>
          <w:tab w:val="left" w:pos="5103"/>
        </w:tabs>
        <w:spacing w:before="120" w:line="200" w:lineRule="atLeast"/>
        <w:ind w:left="3119"/>
        <w:rPr>
          <w:rFonts w:ascii="Century Gothic" w:hAnsi="Century Gothic" w:cs="Comic Sans MS"/>
          <w:b/>
          <w:bCs/>
          <w:sz w:val="20"/>
        </w:rPr>
      </w:pPr>
      <w:r w:rsidRPr="00CA3A52">
        <w:rPr>
          <w:rFonts w:ascii="Century Gothic" w:hAnsi="Century Gothic" w:cs="Comic Sans MS"/>
          <w:b/>
          <w:bCs/>
          <w:sz w:val="20"/>
        </w:rPr>
        <w:t xml:space="preserve">Adopté à </w:t>
      </w:r>
      <w:r>
        <w:rPr>
          <w:rFonts w:ascii="Century Gothic" w:hAnsi="Century Gothic" w:cs="Comic Sans MS"/>
          <w:b/>
          <w:bCs/>
          <w:sz w:val="20"/>
        </w:rPr>
        <w:t>l’unanimité</w:t>
      </w:r>
    </w:p>
    <w:p w:rsidR="005F6AF1" w:rsidRPr="00A60971" w:rsidRDefault="005F6AF1" w:rsidP="005F6AF1">
      <w:pPr>
        <w:tabs>
          <w:tab w:val="left" w:pos="4536"/>
          <w:tab w:val="left" w:pos="5103"/>
        </w:tabs>
        <w:spacing w:line="200" w:lineRule="atLeast"/>
        <w:ind w:left="3119"/>
        <w:rPr>
          <w:rFonts w:ascii="Century Gothic" w:hAnsi="Century Gothic" w:cs="Comic Sans MS"/>
          <w:bCs/>
          <w:sz w:val="20"/>
        </w:rPr>
      </w:pPr>
      <w:r w:rsidRPr="007D32DB">
        <w:rPr>
          <w:rFonts w:ascii="Century Gothic" w:hAnsi="Century Gothic" w:cs="Comic Sans MS"/>
          <w:bCs/>
          <w:sz w:val="20"/>
        </w:rPr>
        <w:t>4 abstentions :</w:t>
      </w:r>
      <w:r w:rsidRPr="007D32DB">
        <w:rPr>
          <w:rFonts w:ascii="Century Gothic" w:hAnsi="Century Gothic" w:cs="Comic Sans MS"/>
          <w:bCs/>
          <w:sz w:val="20"/>
        </w:rPr>
        <w:tab/>
        <w:t xml:space="preserve">Corinne MARCHAL-TARNUS, Jean-Claude BOULY, </w:t>
      </w:r>
      <w:r w:rsidRPr="007D32DB">
        <w:rPr>
          <w:rFonts w:ascii="Century Gothic" w:hAnsi="Century Gothic" w:cs="Comic Sans MS"/>
          <w:bCs/>
          <w:sz w:val="20"/>
        </w:rPr>
        <w:tab/>
        <w:t>Salvatore LIVOLSI, Jean-Yves SAUSEY</w:t>
      </w:r>
      <w:r w:rsidRPr="00A60971">
        <w:rPr>
          <w:rFonts w:ascii="Century Gothic" w:hAnsi="Century Gothic" w:cs="Comic Sans MS"/>
          <w:bCs/>
          <w:sz w:val="20"/>
        </w:rPr>
        <w:tab/>
      </w:r>
    </w:p>
    <w:p w:rsidR="00C96A58" w:rsidRDefault="00C96A58" w:rsidP="00E94994">
      <w:pPr>
        <w:tabs>
          <w:tab w:val="left" w:pos="284"/>
        </w:tabs>
        <w:suppressAutoHyphens w:val="0"/>
        <w:autoSpaceDN/>
        <w:textAlignment w:val="auto"/>
        <w:rPr>
          <w:rFonts w:ascii="Century Gothic" w:hAnsi="Century Gothic"/>
          <w:b/>
          <w:sz w:val="20"/>
          <w:szCs w:val="20"/>
          <w:u w:val="single"/>
        </w:rPr>
      </w:pPr>
    </w:p>
    <w:p w:rsidR="005F6AF1" w:rsidRPr="00AB6C51" w:rsidRDefault="005F6AF1" w:rsidP="00E94994">
      <w:pPr>
        <w:tabs>
          <w:tab w:val="left" w:pos="284"/>
        </w:tabs>
        <w:suppressAutoHyphens w:val="0"/>
        <w:autoSpaceDN/>
        <w:textAlignment w:val="auto"/>
        <w:rPr>
          <w:rFonts w:ascii="Century Gothic" w:hAnsi="Century Gothic"/>
          <w:b/>
          <w:sz w:val="20"/>
          <w:szCs w:val="20"/>
          <w:u w:val="single"/>
        </w:rPr>
      </w:pPr>
    </w:p>
    <w:p w:rsidR="005F6AF1" w:rsidRPr="009F6304" w:rsidRDefault="005F6AF1" w:rsidP="005F6AF1">
      <w:pPr>
        <w:numPr>
          <w:ilvl w:val="0"/>
          <w:numId w:val="18"/>
        </w:numPr>
        <w:tabs>
          <w:tab w:val="left" w:pos="340"/>
        </w:tabs>
        <w:suppressAutoHyphens w:val="0"/>
        <w:autoSpaceDN/>
        <w:ind w:left="340" w:hanging="340"/>
        <w:textAlignment w:val="auto"/>
        <w:rPr>
          <w:rFonts w:ascii="Century Gothic" w:hAnsi="Century Gothic"/>
          <w:b/>
          <w:sz w:val="20"/>
          <w:szCs w:val="20"/>
          <w:u w:val="single"/>
        </w:rPr>
      </w:pPr>
      <w:r w:rsidRPr="009F6304">
        <w:rPr>
          <w:rFonts w:ascii="Century Gothic" w:hAnsi="Century Gothic"/>
          <w:b/>
          <w:sz w:val="20"/>
          <w:szCs w:val="20"/>
          <w:u w:val="single"/>
        </w:rPr>
        <w:t>Motion sur le projet de fermeture de la trésorerie et des services fiscaux d’Essey-lès-Nancy</w:t>
      </w:r>
    </w:p>
    <w:p w:rsidR="005F6AF1" w:rsidRPr="00CF501B" w:rsidRDefault="005F6AF1" w:rsidP="005F6AF1">
      <w:pPr>
        <w:tabs>
          <w:tab w:val="left" w:pos="284"/>
          <w:tab w:val="left" w:pos="340"/>
        </w:tabs>
        <w:suppressAutoHyphens w:val="0"/>
        <w:autoSpaceDN/>
        <w:textAlignment w:val="auto"/>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Pr="00CF501B">
        <w:rPr>
          <w:rFonts w:ascii="Century Gothic" w:hAnsi="Century Gothic"/>
          <w:sz w:val="20"/>
          <w:szCs w:val="20"/>
        </w:rPr>
        <w:t>Rapporteur : Jean-Pierre ROUILLON</w:t>
      </w:r>
    </w:p>
    <w:p w:rsidR="005F6AF1" w:rsidRPr="00413F8C" w:rsidRDefault="005F6AF1" w:rsidP="005F6AF1">
      <w:pPr>
        <w:tabs>
          <w:tab w:val="left" w:pos="993"/>
        </w:tabs>
        <w:suppressAutoHyphens w:val="0"/>
        <w:autoSpaceDN/>
        <w:spacing w:before="120"/>
        <w:jc w:val="both"/>
        <w:textAlignment w:val="auto"/>
        <w:rPr>
          <w:rFonts w:ascii="Century Gothic" w:eastAsia="Times New Roman" w:hAnsi="Century Gothic" w:cs="Times New Roman"/>
          <w:kern w:val="0"/>
          <w:sz w:val="20"/>
          <w:szCs w:val="20"/>
          <w:lang w:eastAsia="fr-FR" w:bidi="ar-SA"/>
        </w:rPr>
      </w:pPr>
      <w:r w:rsidRPr="00413F8C">
        <w:rPr>
          <w:rFonts w:ascii="Century Gothic" w:eastAsia="Times New Roman" w:hAnsi="Century Gothic" w:cs="Times New Roman"/>
          <w:kern w:val="0"/>
          <w:sz w:val="20"/>
          <w:szCs w:val="20"/>
          <w:lang w:eastAsia="fr-FR" w:bidi="ar-SA"/>
        </w:rPr>
        <w:t>La Direction Générale des Finances Publiques (</w:t>
      </w:r>
      <w:proofErr w:type="spellStart"/>
      <w:r w:rsidRPr="00413F8C">
        <w:rPr>
          <w:rFonts w:ascii="Century Gothic" w:eastAsia="Times New Roman" w:hAnsi="Century Gothic" w:cs="Times New Roman"/>
          <w:kern w:val="0"/>
          <w:sz w:val="20"/>
          <w:szCs w:val="20"/>
          <w:lang w:eastAsia="fr-FR" w:bidi="ar-SA"/>
        </w:rPr>
        <w:t>DGFiP</w:t>
      </w:r>
      <w:proofErr w:type="spellEnd"/>
      <w:r w:rsidRPr="00413F8C">
        <w:rPr>
          <w:rFonts w:ascii="Century Gothic" w:eastAsia="Times New Roman" w:hAnsi="Century Gothic" w:cs="Times New Roman"/>
          <w:kern w:val="0"/>
          <w:sz w:val="20"/>
          <w:szCs w:val="20"/>
          <w:lang w:eastAsia="fr-FR" w:bidi="ar-SA"/>
        </w:rPr>
        <w:t>) a engagé une démarche visant à réorgan</w:t>
      </w:r>
      <w:r w:rsidRPr="00413F8C">
        <w:rPr>
          <w:rFonts w:ascii="Century Gothic" w:eastAsia="Times New Roman" w:hAnsi="Century Gothic" w:cs="Times New Roman"/>
          <w:kern w:val="0"/>
          <w:sz w:val="20"/>
          <w:szCs w:val="20"/>
          <w:lang w:eastAsia="fr-FR" w:bidi="ar-SA"/>
        </w:rPr>
        <w:t>i</w:t>
      </w:r>
      <w:r w:rsidRPr="00413F8C">
        <w:rPr>
          <w:rFonts w:ascii="Century Gothic" w:eastAsia="Times New Roman" w:hAnsi="Century Gothic" w:cs="Times New Roman"/>
          <w:kern w:val="0"/>
          <w:sz w:val="20"/>
          <w:szCs w:val="20"/>
          <w:lang w:eastAsia="fr-FR" w:bidi="ar-SA"/>
        </w:rPr>
        <w:t>ser l’ensemble de son réseau territorial et de ses implantations sous l’autorité du ministre de l’action et des comptes publics.</w:t>
      </w:r>
    </w:p>
    <w:p w:rsidR="005F6AF1" w:rsidRPr="00413F8C" w:rsidRDefault="005F6AF1" w:rsidP="005F6AF1">
      <w:pPr>
        <w:tabs>
          <w:tab w:val="left" w:pos="993"/>
        </w:tabs>
        <w:suppressAutoHyphens w:val="0"/>
        <w:autoSpaceDN/>
        <w:spacing w:before="120"/>
        <w:jc w:val="both"/>
        <w:textAlignment w:val="auto"/>
        <w:rPr>
          <w:rFonts w:ascii="Century Gothic" w:eastAsia="Times New Roman" w:hAnsi="Century Gothic" w:cs="Times New Roman"/>
          <w:kern w:val="0"/>
          <w:sz w:val="20"/>
          <w:szCs w:val="20"/>
          <w:lang w:eastAsia="fr-FR" w:bidi="ar-SA"/>
        </w:rPr>
      </w:pPr>
      <w:r w:rsidRPr="00413F8C">
        <w:rPr>
          <w:rFonts w:ascii="Century Gothic" w:eastAsia="Times New Roman" w:hAnsi="Century Gothic" w:cs="Times New Roman"/>
          <w:kern w:val="0"/>
          <w:sz w:val="20"/>
          <w:szCs w:val="20"/>
          <w:lang w:eastAsia="fr-FR" w:bidi="ar-SA"/>
        </w:rPr>
        <w:t xml:space="preserve">Cette démarche s’appuie sur une vision pluriannuelle des suppressions d’emplois à la </w:t>
      </w:r>
      <w:proofErr w:type="spellStart"/>
      <w:r w:rsidRPr="00413F8C">
        <w:rPr>
          <w:rFonts w:ascii="Century Gothic" w:eastAsia="Times New Roman" w:hAnsi="Century Gothic" w:cs="Times New Roman"/>
          <w:kern w:val="0"/>
          <w:sz w:val="20"/>
          <w:szCs w:val="20"/>
          <w:lang w:eastAsia="fr-FR" w:bidi="ar-SA"/>
        </w:rPr>
        <w:t>DGFiP</w:t>
      </w:r>
      <w:proofErr w:type="spellEnd"/>
      <w:r w:rsidRPr="00413F8C">
        <w:rPr>
          <w:rFonts w:ascii="Century Gothic" w:eastAsia="Times New Roman" w:hAnsi="Century Gothic" w:cs="Times New Roman"/>
          <w:kern w:val="0"/>
          <w:sz w:val="20"/>
          <w:szCs w:val="20"/>
          <w:lang w:eastAsia="fr-FR" w:bidi="ar-SA"/>
        </w:rPr>
        <w:t xml:space="preserve"> et la montée en puissance du numérique. Elle a été baptisée « géographie revisitée » et se traduit par :</w:t>
      </w:r>
    </w:p>
    <w:p w:rsidR="005F6AF1" w:rsidRPr="00413F8C" w:rsidRDefault="005F6AF1" w:rsidP="005F6AF1">
      <w:pPr>
        <w:numPr>
          <w:ilvl w:val="0"/>
          <w:numId w:val="21"/>
        </w:numPr>
        <w:tabs>
          <w:tab w:val="left" w:pos="1134"/>
          <w:tab w:val="left" w:pos="2835"/>
        </w:tabs>
        <w:suppressAutoHyphens w:val="0"/>
        <w:autoSpaceDN/>
        <w:ind w:left="714" w:hanging="369"/>
        <w:jc w:val="both"/>
        <w:textAlignment w:val="auto"/>
        <w:rPr>
          <w:rFonts w:ascii="Century Gothic" w:eastAsia="Times New Roman" w:hAnsi="Century Gothic" w:cs="Times New Roman"/>
          <w:kern w:val="0"/>
          <w:sz w:val="20"/>
          <w:szCs w:val="20"/>
          <w:lang w:eastAsia="ar-SA" w:bidi="ar-SA"/>
        </w:rPr>
      </w:pPr>
      <w:r w:rsidRPr="00413F8C">
        <w:rPr>
          <w:rFonts w:ascii="Century Gothic" w:eastAsia="Times New Roman" w:hAnsi="Century Gothic" w:cs="Times New Roman"/>
          <w:kern w:val="0"/>
          <w:sz w:val="20"/>
          <w:szCs w:val="20"/>
          <w:lang w:eastAsia="ar-SA" w:bidi="ar-SA"/>
        </w:rPr>
        <w:t>des suppressions de trésoreries de proximité, qui seraient renommées « services de gestion comptable »,</w:t>
      </w:r>
    </w:p>
    <w:p w:rsidR="005F6AF1" w:rsidRPr="00413F8C" w:rsidRDefault="005F6AF1" w:rsidP="005F6AF1">
      <w:pPr>
        <w:numPr>
          <w:ilvl w:val="0"/>
          <w:numId w:val="21"/>
        </w:numPr>
        <w:tabs>
          <w:tab w:val="left" w:pos="1134"/>
          <w:tab w:val="left" w:pos="2835"/>
        </w:tabs>
        <w:suppressAutoHyphens w:val="0"/>
        <w:autoSpaceDN/>
        <w:ind w:left="714" w:hanging="369"/>
        <w:jc w:val="both"/>
        <w:textAlignment w:val="auto"/>
        <w:rPr>
          <w:rFonts w:ascii="Century Gothic" w:eastAsia="Times New Roman" w:hAnsi="Century Gothic" w:cs="Times New Roman"/>
          <w:kern w:val="0"/>
          <w:sz w:val="20"/>
          <w:szCs w:val="20"/>
          <w:lang w:eastAsia="ar-SA" w:bidi="ar-SA"/>
        </w:rPr>
      </w:pPr>
      <w:r w:rsidRPr="00413F8C">
        <w:rPr>
          <w:rFonts w:ascii="Century Gothic" w:eastAsia="Times New Roman" w:hAnsi="Century Gothic" w:cs="Times New Roman"/>
          <w:kern w:val="0"/>
          <w:sz w:val="20"/>
          <w:szCs w:val="20"/>
          <w:lang w:eastAsia="ar-SA" w:bidi="ar-SA"/>
        </w:rPr>
        <w:t>la mise en place de conseillers comptables,</w:t>
      </w:r>
    </w:p>
    <w:p w:rsidR="005F6AF1" w:rsidRPr="00413F8C" w:rsidRDefault="005F6AF1" w:rsidP="005F6AF1">
      <w:pPr>
        <w:numPr>
          <w:ilvl w:val="0"/>
          <w:numId w:val="21"/>
        </w:numPr>
        <w:tabs>
          <w:tab w:val="left" w:pos="1134"/>
          <w:tab w:val="left" w:pos="2835"/>
        </w:tabs>
        <w:suppressAutoHyphens w:val="0"/>
        <w:autoSpaceDN/>
        <w:ind w:left="714" w:hanging="369"/>
        <w:jc w:val="both"/>
        <w:textAlignment w:val="auto"/>
        <w:rPr>
          <w:rFonts w:ascii="Century Gothic" w:eastAsia="Times New Roman" w:hAnsi="Century Gothic" w:cs="Times New Roman"/>
          <w:kern w:val="0"/>
          <w:sz w:val="20"/>
          <w:szCs w:val="20"/>
          <w:lang w:eastAsia="ar-SA" w:bidi="ar-SA"/>
        </w:rPr>
      </w:pPr>
      <w:r w:rsidRPr="00413F8C">
        <w:rPr>
          <w:rFonts w:ascii="Century Gothic" w:eastAsia="Times New Roman" w:hAnsi="Century Gothic" w:cs="Times New Roman"/>
          <w:kern w:val="0"/>
          <w:sz w:val="20"/>
          <w:szCs w:val="20"/>
          <w:lang w:eastAsia="ar-SA" w:bidi="ar-SA"/>
        </w:rPr>
        <w:t>la réduction du nombre et le regroupement de services des impôts des particuliers (SIP), de services des impôts des entreprises (SIE), de services de la publicité foncière, (SPF) et d’autres services plus spécialisés (les services locaux de contrôle fiscal par exemple),</w:t>
      </w:r>
    </w:p>
    <w:p w:rsidR="005F6AF1" w:rsidRPr="00413F8C" w:rsidRDefault="005F6AF1" w:rsidP="005F6AF1">
      <w:pPr>
        <w:numPr>
          <w:ilvl w:val="0"/>
          <w:numId w:val="21"/>
        </w:numPr>
        <w:tabs>
          <w:tab w:val="left" w:pos="1134"/>
          <w:tab w:val="left" w:pos="2835"/>
        </w:tabs>
        <w:suppressAutoHyphens w:val="0"/>
        <w:autoSpaceDN/>
        <w:ind w:left="714" w:hanging="369"/>
        <w:jc w:val="both"/>
        <w:textAlignment w:val="auto"/>
        <w:rPr>
          <w:rFonts w:ascii="Century Gothic" w:eastAsia="Times New Roman" w:hAnsi="Century Gothic" w:cs="Times New Roman"/>
          <w:kern w:val="0"/>
          <w:sz w:val="20"/>
          <w:szCs w:val="20"/>
          <w:lang w:eastAsia="ar-SA" w:bidi="ar-SA"/>
        </w:rPr>
      </w:pPr>
      <w:r w:rsidRPr="00413F8C">
        <w:rPr>
          <w:rFonts w:ascii="Century Gothic" w:eastAsia="Times New Roman" w:hAnsi="Century Gothic" w:cs="Times New Roman"/>
          <w:kern w:val="0"/>
          <w:sz w:val="20"/>
          <w:szCs w:val="20"/>
          <w:lang w:eastAsia="ar-SA" w:bidi="ar-SA"/>
        </w:rPr>
        <w:t>des transferts de services au sein des départements et de grandes villes vers d’autres terr</w:t>
      </w:r>
      <w:r w:rsidRPr="00413F8C">
        <w:rPr>
          <w:rFonts w:ascii="Century Gothic" w:eastAsia="Times New Roman" w:hAnsi="Century Gothic" w:cs="Times New Roman"/>
          <w:kern w:val="0"/>
          <w:sz w:val="20"/>
          <w:szCs w:val="20"/>
          <w:lang w:eastAsia="ar-SA" w:bidi="ar-SA"/>
        </w:rPr>
        <w:t>i</w:t>
      </w:r>
      <w:r w:rsidRPr="00413F8C">
        <w:rPr>
          <w:rFonts w:ascii="Century Gothic" w:eastAsia="Times New Roman" w:hAnsi="Century Gothic" w:cs="Times New Roman"/>
          <w:kern w:val="0"/>
          <w:sz w:val="20"/>
          <w:szCs w:val="20"/>
          <w:lang w:eastAsia="ar-SA" w:bidi="ar-SA"/>
        </w:rPr>
        <w:t>toires.</w:t>
      </w:r>
    </w:p>
    <w:p w:rsidR="005F6AF1" w:rsidRPr="00413F8C" w:rsidRDefault="005F6AF1" w:rsidP="005F6AF1">
      <w:pPr>
        <w:tabs>
          <w:tab w:val="left" w:pos="993"/>
        </w:tabs>
        <w:suppressAutoHyphens w:val="0"/>
        <w:autoSpaceDN/>
        <w:spacing w:before="120"/>
        <w:jc w:val="both"/>
        <w:textAlignment w:val="auto"/>
        <w:rPr>
          <w:rFonts w:ascii="Century Gothic" w:eastAsia="Times New Roman" w:hAnsi="Century Gothic" w:cs="Times New Roman"/>
          <w:kern w:val="0"/>
          <w:sz w:val="20"/>
          <w:szCs w:val="20"/>
          <w:lang w:eastAsia="fr-FR" w:bidi="ar-SA"/>
        </w:rPr>
      </w:pPr>
      <w:r w:rsidRPr="00413F8C">
        <w:rPr>
          <w:rFonts w:ascii="Century Gothic" w:eastAsia="Times New Roman" w:hAnsi="Century Gothic" w:cs="Times New Roman"/>
          <w:kern w:val="0"/>
          <w:sz w:val="20"/>
          <w:szCs w:val="20"/>
          <w:lang w:eastAsia="fr-FR" w:bidi="ar-SA"/>
        </w:rPr>
        <w:t>Le gouvernement promeut les « points de contacts » qu’il entend mettre en place au travers des « maisons France service » et de formes d’accueil itinérants. Ceux-ci sont censés permettre à la population d’être renseignée « au bon moment », c’est-à-dire ponctuellement et non de manière pérenne. Le gouvernement aurait pu privilégier la mise en place de « maisons France services » là où le service public avait été supprimé de longue date. Mais il a choisi de refondre le réseau territ</w:t>
      </w:r>
      <w:r w:rsidRPr="00413F8C">
        <w:rPr>
          <w:rFonts w:ascii="Century Gothic" w:eastAsia="Times New Roman" w:hAnsi="Century Gothic" w:cs="Times New Roman"/>
          <w:kern w:val="0"/>
          <w:sz w:val="20"/>
          <w:szCs w:val="20"/>
          <w:lang w:eastAsia="fr-FR" w:bidi="ar-SA"/>
        </w:rPr>
        <w:t>o</w:t>
      </w:r>
      <w:r w:rsidRPr="00413F8C">
        <w:rPr>
          <w:rFonts w:ascii="Century Gothic" w:eastAsia="Times New Roman" w:hAnsi="Century Gothic" w:cs="Times New Roman"/>
          <w:kern w:val="0"/>
          <w:sz w:val="20"/>
          <w:szCs w:val="20"/>
          <w:lang w:eastAsia="fr-FR" w:bidi="ar-SA"/>
        </w:rPr>
        <w:t xml:space="preserve">rial de la </w:t>
      </w:r>
      <w:proofErr w:type="spellStart"/>
      <w:r w:rsidRPr="00413F8C">
        <w:rPr>
          <w:rFonts w:ascii="Century Gothic" w:eastAsia="Times New Roman" w:hAnsi="Century Gothic" w:cs="Times New Roman"/>
          <w:kern w:val="0"/>
          <w:sz w:val="20"/>
          <w:szCs w:val="20"/>
          <w:lang w:eastAsia="fr-FR" w:bidi="ar-SA"/>
        </w:rPr>
        <w:t>DGFiP</w:t>
      </w:r>
      <w:proofErr w:type="spellEnd"/>
      <w:r w:rsidRPr="00413F8C">
        <w:rPr>
          <w:rFonts w:ascii="Century Gothic" w:eastAsia="Times New Roman" w:hAnsi="Century Gothic" w:cs="Times New Roman"/>
          <w:kern w:val="0"/>
          <w:sz w:val="20"/>
          <w:szCs w:val="20"/>
          <w:lang w:eastAsia="fr-FR" w:bidi="ar-SA"/>
        </w:rPr>
        <w:t xml:space="preserve"> alors que les besoins de la population et des élus locaux sont importants et le d</w:t>
      </w:r>
      <w:r w:rsidRPr="00413F8C">
        <w:rPr>
          <w:rFonts w:ascii="Century Gothic" w:eastAsia="Times New Roman" w:hAnsi="Century Gothic" w:cs="Times New Roman"/>
          <w:kern w:val="0"/>
          <w:sz w:val="20"/>
          <w:szCs w:val="20"/>
          <w:lang w:eastAsia="fr-FR" w:bidi="ar-SA"/>
        </w:rPr>
        <w:t>e</w:t>
      </w:r>
      <w:r w:rsidRPr="00413F8C">
        <w:rPr>
          <w:rFonts w:ascii="Century Gothic" w:eastAsia="Times New Roman" w:hAnsi="Century Gothic" w:cs="Times New Roman"/>
          <w:kern w:val="0"/>
          <w:sz w:val="20"/>
          <w:szCs w:val="20"/>
          <w:lang w:eastAsia="fr-FR" w:bidi="ar-SA"/>
        </w:rPr>
        <w:t>meureront à l’avenir.</w:t>
      </w:r>
    </w:p>
    <w:p w:rsidR="005F6AF1" w:rsidRPr="00413F8C" w:rsidRDefault="005F6AF1" w:rsidP="005F6AF1">
      <w:pPr>
        <w:tabs>
          <w:tab w:val="left" w:pos="993"/>
        </w:tabs>
        <w:suppressAutoHyphens w:val="0"/>
        <w:autoSpaceDN/>
        <w:spacing w:before="120"/>
        <w:jc w:val="both"/>
        <w:textAlignment w:val="auto"/>
        <w:rPr>
          <w:rFonts w:ascii="Century Gothic" w:eastAsia="Times New Roman" w:hAnsi="Century Gothic" w:cs="Times New Roman"/>
          <w:kern w:val="0"/>
          <w:sz w:val="20"/>
          <w:szCs w:val="20"/>
          <w:lang w:eastAsia="fr-FR" w:bidi="ar-SA"/>
        </w:rPr>
      </w:pPr>
      <w:r w:rsidRPr="00413F8C">
        <w:rPr>
          <w:rFonts w:ascii="Century Gothic" w:eastAsia="Times New Roman" w:hAnsi="Century Gothic" w:cs="Times New Roman"/>
          <w:kern w:val="0"/>
          <w:sz w:val="20"/>
          <w:szCs w:val="20"/>
          <w:lang w:eastAsia="fr-FR" w:bidi="ar-SA"/>
        </w:rPr>
        <w:t xml:space="preserve">Le projet « géographie revisitée » se traduira d’abord par un très fort repli de la </w:t>
      </w:r>
      <w:proofErr w:type="spellStart"/>
      <w:r w:rsidRPr="00413F8C">
        <w:rPr>
          <w:rFonts w:ascii="Century Gothic" w:eastAsia="Times New Roman" w:hAnsi="Century Gothic" w:cs="Times New Roman"/>
          <w:kern w:val="0"/>
          <w:sz w:val="20"/>
          <w:szCs w:val="20"/>
          <w:lang w:eastAsia="fr-FR" w:bidi="ar-SA"/>
        </w:rPr>
        <w:t>DGFiP</w:t>
      </w:r>
      <w:proofErr w:type="spellEnd"/>
      <w:r w:rsidRPr="00413F8C">
        <w:rPr>
          <w:rFonts w:ascii="Century Gothic" w:eastAsia="Times New Roman" w:hAnsi="Century Gothic" w:cs="Times New Roman"/>
          <w:kern w:val="0"/>
          <w:sz w:val="20"/>
          <w:szCs w:val="20"/>
          <w:lang w:eastAsia="fr-FR" w:bidi="ar-SA"/>
        </w:rPr>
        <w:t>. En partic</w:t>
      </w:r>
      <w:r w:rsidRPr="00413F8C">
        <w:rPr>
          <w:rFonts w:ascii="Century Gothic" w:eastAsia="Times New Roman" w:hAnsi="Century Gothic" w:cs="Times New Roman"/>
          <w:kern w:val="0"/>
          <w:sz w:val="20"/>
          <w:szCs w:val="20"/>
          <w:lang w:eastAsia="fr-FR" w:bidi="ar-SA"/>
        </w:rPr>
        <w:t>u</w:t>
      </w:r>
      <w:r w:rsidRPr="00413F8C">
        <w:rPr>
          <w:rFonts w:ascii="Century Gothic" w:eastAsia="Times New Roman" w:hAnsi="Century Gothic" w:cs="Times New Roman"/>
          <w:kern w:val="0"/>
          <w:sz w:val="20"/>
          <w:szCs w:val="20"/>
          <w:lang w:eastAsia="fr-FR" w:bidi="ar-SA"/>
        </w:rPr>
        <w:t xml:space="preserve">lier, pour les communes où des services de la </w:t>
      </w:r>
      <w:proofErr w:type="spellStart"/>
      <w:r w:rsidRPr="00413F8C">
        <w:rPr>
          <w:rFonts w:ascii="Century Gothic" w:eastAsia="Times New Roman" w:hAnsi="Century Gothic" w:cs="Times New Roman"/>
          <w:kern w:val="0"/>
          <w:sz w:val="20"/>
          <w:szCs w:val="20"/>
          <w:lang w:eastAsia="fr-FR" w:bidi="ar-SA"/>
        </w:rPr>
        <w:t>DGFiP</w:t>
      </w:r>
      <w:proofErr w:type="spellEnd"/>
      <w:r w:rsidRPr="00413F8C">
        <w:rPr>
          <w:rFonts w:ascii="Century Gothic" w:eastAsia="Times New Roman" w:hAnsi="Century Gothic" w:cs="Times New Roman"/>
          <w:kern w:val="0"/>
          <w:sz w:val="20"/>
          <w:szCs w:val="20"/>
          <w:lang w:eastAsia="fr-FR" w:bidi="ar-SA"/>
        </w:rPr>
        <w:t xml:space="preserve"> étaient implantés (trésoreries, SIP, SIE, </w:t>
      </w:r>
      <w:proofErr w:type="spellStart"/>
      <w:r w:rsidRPr="00413F8C">
        <w:rPr>
          <w:rFonts w:ascii="Century Gothic" w:eastAsia="Times New Roman" w:hAnsi="Century Gothic" w:cs="Times New Roman"/>
          <w:kern w:val="0"/>
          <w:sz w:val="20"/>
          <w:szCs w:val="20"/>
          <w:lang w:eastAsia="fr-FR" w:bidi="ar-SA"/>
        </w:rPr>
        <w:t>etc</w:t>
      </w:r>
      <w:proofErr w:type="spellEnd"/>
      <w:r w:rsidRPr="00413F8C">
        <w:rPr>
          <w:rFonts w:ascii="Century Gothic" w:eastAsia="Times New Roman" w:hAnsi="Century Gothic" w:cs="Times New Roman"/>
          <w:kern w:val="0"/>
          <w:sz w:val="20"/>
          <w:szCs w:val="20"/>
          <w:lang w:eastAsia="fr-FR" w:bidi="ar-SA"/>
        </w:rPr>
        <w:t>) et seraient remplacés par une « maison France service », la perte serait importante. Cette perte co</w:t>
      </w:r>
      <w:r w:rsidRPr="00413F8C">
        <w:rPr>
          <w:rFonts w:ascii="Century Gothic" w:eastAsia="Times New Roman" w:hAnsi="Century Gothic" w:cs="Times New Roman"/>
          <w:kern w:val="0"/>
          <w:sz w:val="20"/>
          <w:szCs w:val="20"/>
          <w:lang w:eastAsia="fr-FR" w:bidi="ar-SA"/>
        </w:rPr>
        <w:t>n</w:t>
      </w:r>
      <w:r w:rsidRPr="00413F8C">
        <w:rPr>
          <w:rFonts w:ascii="Century Gothic" w:eastAsia="Times New Roman" w:hAnsi="Century Gothic" w:cs="Times New Roman"/>
          <w:kern w:val="0"/>
          <w:sz w:val="20"/>
          <w:szCs w:val="20"/>
          <w:lang w:eastAsia="fr-FR" w:bidi="ar-SA"/>
        </w:rPr>
        <w:t>cerne tout à la fois le service public et l’économie locale.</w:t>
      </w:r>
    </w:p>
    <w:p w:rsidR="005F6AF1" w:rsidRPr="00413F8C" w:rsidRDefault="005F6AF1" w:rsidP="005F6AF1">
      <w:pPr>
        <w:tabs>
          <w:tab w:val="left" w:pos="993"/>
        </w:tabs>
        <w:suppressAutoHyphens w:val="0"/>
        <w:autoSpaceDN/>
        <w:spacing w:before="120"/>
        <w:jc w:val="both"/>
        <w:textAlignment w:val="auto"/>
        <w:rPr>
          <w:rFonts w:ascii="Century Gothic" w:eastAsia="Times New Roman" w:hAnsi="Century Gothic" w:cs="Times New Roman"/>
          <w:kern w:val="0"/>
          <w:sz w:val="20"/>
          <w:szCs w:val="20"/>
          <w:lang w:eastAsia="fr-FR" w:bidi="ar-SA"/>
        </w:rPr>
      </w:pPr>
      <w:r w:rsidRPr="00413F8C">
        <w:rPr>
          <w:rFonts w:ascii="Century Gothic" w:eastAsia="Times New Roman" w:hAnsi="Century Gothic" w:cs="Times New Roman"/>
          <w:kern w:val="0"/>
          <w:sz w:val="20"/>
          <w:szCs w:val="20"/>
          <w:lang w:eastAsia="fr-FR" w:bidi="ar-SA"/>
        </w:rPr>
        <w:t>Pour la ville de Malzéville, cela se traduira par la fermeture de la trésorerie et les services fiscaux d’Essey-lès-Nancy et la création en remplacement d’une « maison France service ».</w:t>
      </w:r>
    </w:p>
    <w:p w:rsidR="005F6AF1" w:rsidRPr="00413F8C" w:rsidRDefault="005F6AF1" w:rsidP="005F6AF1">
      <w:pPr>
        <w:tabs>
          <w:tab w:val="left" w:pos="993"/>
        </w:tabs>
        <w:suppressAutoHyphens w:val="0"/>
        <w:autoSpaceDN/>
        <w:spacing w:before="120"/>
        <w:jc w:val="both"/>
        <w:textAlignment w:val="auto"/>
        <w:rPr>
          <w:rFonts w:ascii="Century Gothic" w:eastAsia="Times New Roman" w:hAnsi="Century Gothic" w:cs="Times New Roman"/>
          <w:kern w:val="0"/>
          <w:sz w:val="20"/>
          <w:szCs w:val="20"/>
          <w:lang w:eastAsia="fr-FR" w:bidi="ar-SA"/>
        </w:rPr>
      </w:pPr>
      <w:r w:rsidRPr="00413F8C">
        <w:rPr>
          <w:rFonts w:ascii="Century Gothic" w:eastAsia="Times New Roman" w:hAnsi="Century Gothic" w:cs="Times New Roman"/>
          <w:kern w:val="0"/>
          <w:sz w:val="20"/>
          <w:szCs w:val="20"/>
          <w:lang w:eastAsia="fr-FR" w:bidi="ar-SA"/>
        </w:rPr>
        <w:t>Cela veut dire que la plupart des agents des finances publiques n’y travailleront plus. En cons</w:t>
      </w:r>
      <w:r w:rsidRPr="00413F8C">
        <w:rPr>
          <w:rFonts w:ascii="Century Gothic" w:eastAsia="Times New Roman" w:hAnsi="Century Gothic" w:cs="Times New Roman"/>
          <w:kern w:val="0"/>
          <w:sz w:val="20"/>
          <w:szCs w:val="20"/>
          <w:lang w:eastAsia="fr-FR" w:bidi="ar-SA"/>
        </w:rPr>
        <w:t>é</w:t>
      </w:r>
      <w:r w:rsidRPr="00413F8C">
        <w:rPr>
          <w:rFonts w:ascii="Century Gothic" w:eastAsia="Times New Roman" w:hAnsi="Century Gothic" w:cs="Times New Roman"/>
          <w:kern w:val="0"/>
          <w:sz w:val="20"/>
          <w:szCs w:val="20"/>
          <w:lang w:eastAsia="fr-FR" w:bidi="ar-SA"/>
        </w:rPr>
        <w:t>quence, nos concitoyens devront effectuer des trajets plus longs ou devront se débrouiller par eux-mêmes avec internet pour leurs démarches.</w:t>
      </w:r>
    </w:p>
    <w:p w:rsidR="005F6AF1" w:rsidRPr="00413F8C" w:rsidRDefault="005F6AF1" w:rsidP="005F6AF1">
      <w:pPr>
        <w:tabs>
          <w:tab w:val="left" w:pos="993"/>
        </w:tabs>
        <w:suppressAutoHyphens w:val="0"/>
        <w:autoSpaceDN/>
        <w:spacing w:before="120"/>
        <w:jc w:val="both"/>
        <w:textAlignment w:val="auto"/>
        <w:rPr>
          <w:rFonts w:ascii="Century Gothic" w:eastAsia="Times New Roman" w:hAnsi="Century Gothic" w:cs="Times New Roman"/>
          <w:kern w:val="0"/>
          <w:sz w:val="20"/>
          <w:szCs w:val="20"/>
          <w:lang w:eastAsia="fr-FR" w:bidi="ar-SA"/>
        </w:rPr>
      </w:pPr>
      <w:r w:rsidRPr="00413F8C">
        <w:rPr>
          <w:rFonts w:ascii="Century Gothic" w:eastAsia="Times New Roman" w:hAnsi="Century Gothic" w:cs="Times New Roman"/>
          <w:kern w:val="0"/>
          <w:sz w:val="20"/>
          <w:szCs w:val="20"/>
          <w:lang w:eastAsia="fr-FR" w:bidi="ar-SA"/>
        </w:rPr>
        <w:t xml:space="preserve">Ainsi, la fermeture de la trésorerie d’Essey-lès-Nancy pénalisera d’abord la population </w:t>
      </w:r>
      <w:proofErr w:type="spellStart"/>
      <w:r w:rsidRPr="00413F8C">
        <w:rPr>
          <w:rFonts w:ascii="Century Gothic" w:eastAsia="Times New Roman" w:hAnsi="Century Gothic" w:cs="Times New Roman"/>
          <w:kern w:val="0"/>
          <w:sz w:val="20"/>
          <w:szCs w:val="20"/>
          <w:lang w:eastAsia="fr-FR" w:bidi="ar-SA"/>
        </w:rPr>
        <w:t>malzévilloise</w:t>
      </w:r>
      <w:proofErr w:type="spellEnd"/>
      <w:r w:rsidRPr="00413F8C">
        <w:rPr>
          <w:rFonts w:ascii="Century Gothic" w:eastAsia="Times New Roman" w:hAnsi="Century Gothic" w:cs="Times New Roman"/>
          <w:kern w:val="0"/>
          <w:sz w:val="20"/>
          <w:szCs w:val="20"/>
          <w:lang w:eastAsia="fr-FR" w:bidi="ar-SA"/>
        </w:rPr>
        <w:t>. Les conséquences évidentes seront des difficultés supplémentaires pour les usagers puisque :</w:t>
      </w:r>
    </w:p>
    <w:p w:rsidR="005F6AF1" w:rsidRPr="00413F8C" w:rsidRDefault="005F6AF1" w:rsidP="005F6AF1">
      <w:pPr>
        <w:numPr>
          <w:ilvl w:val="0"/>
          <w:numId w:val="21"/>
        </w:numPr>
        <w:tabs>
          <w:tab w:val="left" w:pos="1134"/>
          <w:tab w:val="left" w:pos="2835"/>
        </w:tabs>
        <w:suppressAutoHyphens w:val="0"/>
        <w:autoSpaceDN/>
        <w:ind w:left="714" w:hanging="369"/>
        <w:jc w:val="both"/>
        <w:textAlignment w:val="auto"/>
        <w:rPr>
          <w:rFonts w:ascii="Century Gothic" w:eastAsia="Times New Roman" w:hAnsi="Century Gothic" w:cs="Times New Roman"/>
          <w:kern w:val="0"/>
          <w:sz w:val="20"/>
          <w:szCs w:val="20"/>
          <w:lang w:eastAsia="ar-SA" w:bidi="ar-SA"/>
        </w:rPr>
      </w:pPr>
      <w:r w:rsidRPr="00413F8C">
        <w:rPr>
          <w:rFonts w:ascii="Century Gothic" w:eastAsia="Times New Roman" w:hAnsi="Century Gothic" w:cs="Times New Roman"/>
          <w:kern w:val="0"/>
          <w:sz w:val="20"/>
          <w:szCs w:val="20"/>
          <w:lang w:eastAsia="ar-SA" w:bidi="ar-SA"/>
        </w:rPr>
        <w:t>le suivi de dossiers à distance est difficile,</w:t>
      </w:r>
    </w:p>
    <w:p w:rsidR="005F6AF1" w:rsidRPr="00413F8C" w:rsidRDefault="005F6AF1" w:rsidP="005F6AF1">
      <w:pPr>
        <w:numPr>
          <w:ilvl w:val="0"/>
          <w:numId w:val="21"/>
        </w:numPr>
        <w:tabs>
          <w:tab w:val="left" w:pos="1134"/>
          <w:tab w:val="left" w:pos="2835"/>
        </w:tabs>
        <w:suppressAutoHyphens w:val="0"/>
        <w:autoSpaceDN/>
        <w:ind w:left="714" w:hanging="369"/>
        <w:jc w:val="both"/>
        <w:textAlignment w:val="auto"/>
        <w:rPr>
          <w:rFonts w:ascii="Century Gothic" w:eastAsia="Times New Roman" w:hAnsi="Century Gothic" w:cs="Times New Roman"/>
          <w:kern w:val="0"/>
          <w:sz w:val="20"/>
          <w:szCs w:val="20"/>
          <w:lang w:eastAsia="ar-SA" w:bidi="ar-SA"/>
        </w:rPr>
      </w:pPr>
      <w:r w:rsidRPr="00413F8C">
        <w:rPr>
          <w:rFonts w:ascii="Century Gothic" w:eastAsia="Times New Roman" w:hAnsi="Century Gothic" w:cs="Times New Roman"/>
          <w:kern w:val="0"/>
          <w:sz w:val="20"/>
          <w:szCs w:val="20"/>
          <w:lang w:eastAsia="ar-SA" w:bidi="ar-SA"/>
        </w:rPr>
        <w:t>les déplacements seront plus longs et moins économiques,</w:t>
      </w:r>
    </w:p>
    <w:p w:rsidR="005F6AF1" w:rsidRPr="00413F8C" w:rsidRDefault="005F6AF1" w:rsidP="005F6AF1">
      <w:pPr>
        <w:numPr>
          <w:ilvl w:val="0"/>
          <w:numId w:val="21"/>
        </w:numPr>
        <w:tabs>
          <w:tab w:val="left" w:pos="1134"/>
          <w:tab w:val="left" w:pos="2835"/>
        </w:tabs>
        <w:suppressAutoHyphens w:val="0"/>
        <w:autoSpaceDN/>
        <w:ind w:left="714" w:hanging="369"/>
        <w:jc w:val="both"/>
        <w:textAlignment w:val="auto"/>
        <w:rPr>
          <w:rFonts w:ascii="Century Gothic" w:eastAsia="Times New Roman" w:hAnsi="Century Gothic" w:cs="Times New Roman"/>
          <w:kern w:val="0"/>
          <w:sz w:val="20"/>
          <w:szCs w:val="20"/>
          <w:lang w:eastAsia="ar-SA" w:bidi="ar-SA"/>
        </w:rPr>
      </w:pPr>
      <w:r w:rsidRPr="00413F8C">
        <w:rPr>
          <w:rFonts w:ascii="Century Gothic" w:eastAsia="Times New Roman" w:hAnsi="Century Gothic" w:cs="Times New Roman"/>
          <w:kern w:val="0"/>
          <w:sz w:val="20"/>
          <w:szCs w:val="20"/>
          <w:lang w:eastAsia="ar-SA" w:bidi="ar-SA"/>
        </w:rPr>
        <w:t>l’attente sera d’autant plus importante que les usagers d’autres communes se rendront dans les services qui seront maintenus en nombre restreint…</w:t>
      </w:r>
    </w:p>
    <w:p w:rsidR="005F6AF1" w:rsidRPr="00413F8C" w:rsidRDefault="005F6AF1" w:rsidP="005F6AF1">
      <w:pPr>
        <w:tabs>
          <w:tab w:val="left" w:pos="993"/>
        </w:tabs>
        <w:suppressAutoHyphens w:val="0"/>
        <w:autoSpaceDN/>
        <w:spacing w:before="120"/>
        <w:jc w:val="both"/>
        <w:textAlignment w:val="auto"/>
        <w:rPr>
          <w:rFonts w:ascii="Century Gothic" w:eastAsia="Times New Roman" w:hAnsi="Century Gothic" w:cs="Times New Roman"/>
          <w:kern w:val="0"/>
          <w:sz w:val="20"/>
          <w:szCs w:val="20"/>
          <w:lang w:eastAsia="fr-FR" w:bidi="ar-SA"/>
        </w:rPr>
      </w:pPr>
      <w:r w:rsidRPr="00413F8C">
        <w:rPr>
          <w:rFonts w:ascii="Century Gothic" w:eastAsia="Times New Roman" w:hAnsi="Century Gothic" w:cs="Times New Roman"/>
          <w:kern w:val="0"/>
          <w:sz w:val="20"/>
          <w:szCs w:val="20"/>
          <w:lang w:eastAsia="fr-FR" w:bidi="ar-SA"/>
        </w:rPr>
        <w:t>C’est pourquoi, le repli du service public est d’autant plus inquiétant que pour les populations, sa présence est la garantie d’une accessibilité et d'un traitement équitable en prenant notamment en considération les besoins de la population locale.</w:t>
      </w:r>
    </w:p>
    <w:p w:rsidR="005F6AF1" w:rsidRPr="00413F8C" w:rsidRDefault="005F6AF1" w:rsidP="005F6AF1">
      <w:pPr>
        <w:tabs>
          <w:tab w:val="left" w:pos="993"/>
        </w:tabs>
        <w:suppressAutoHyphens w:val="0"/>
        <w:autoSpaceDN/>
        <w:spacing w:before="120"/>
        <w:jc w:val="both"/>
        <w:textAlignment w:val="auto"/>
        <w:rPr>
          <w:rFonts w:ascii="Century Gothic" w:eastAsia="Times New Roman" w:hAnsi="Century Gothic" w:cs="Times New Roman"/>
          <w:kern w:val="0"/>
          <w:sz w:val="20"/>
          <w:szCs w:val="20"/>
          <w:lang w:eastAsia="fr-FR" w:bidi="ar-SA"/>
        </w:rPr>
      </w:pPr>
      <w:r w:rsidRPr="00413F8C">
        <w:rPr>
          <w:rFonts w:ascii="Century Gothic" w:eastAsia="Times New Roman" w:hAnsi="Century Gothic" w:cs="Times New Roman"/>
          <w:kern w:val="0"/>
          <w:sz w:val="20"/>
          <w:szCs w:val="20"/>
          <w:lang w:eastAsia="fr-FR" w:bidi="ar-SA"/>
        </w:rPr>
        <w:t>En outre, il faut rappeler l’importance d’une trésorerie pour les collectivités dans l’aide, le soutien et le conseil apportés au quotidien notamment lors de l’établissement par le comptable public des budgets communaux ou encore pour le paiement des salaires des employés territoriaux.</w:t>
      </w:r>
    </w:p>
    <w:p w:rsidR="005F6AF1" w:rsidRPr="00413F8C" w:rsidRDefault="005F6AF1" w:rsidP="005F6AF1">
      <w:pPr>
        <w:tabs>
          <w:tab w:val="left" w:pos="993"/>
        </w:tabs>
        <w:suppressAutoHyphens w:val="0"/>
        <w:autoSpaceDN/>
        <w:spacing w:before="120"/>
        <w:jc w:val="both"/>
        <w:textAlignment w:val="auto"/>
        <w:rPr>
          <w:rFonts w:ascii="Century Gothic" w:eastAsia="Times New Roman" w:hAnsi="Century Gothic" w:cs="Times New Roman"/>
          <w:kern w:val="0"/>
          <w:sz w:val="20"/>
          <w:szCs w:val="20"/>
          <w:lang w:eastAsia="fr-FR" w:bidi="ar-SA"/>
        </w:rPr>
      </w:pPr>
      <w:r w:rsidRPr="00413F8C">
        <w:rPr>
          <w:rFonts w:ascii="Century Gothic" w:eastAsia="Times New Roman" w:hAnsi="Century Gothic" w:cs="Times New Roman"/>
          <w:kern w:val="0"/>
          <w:sz w:val="20"/>
          <w:szCs w:val="20"/>
          <w:lang w:eastAsia="fr-FR" w:bidi="ar-SA"/>
        </w:rPr>
        <w:t xml:space="preserve">Sur ces motifs, le </w:t>
      </w:r>
      <w:r>
        <w:rPr>
          <w:rFonts w:ascii="Century Gothic" w:eastAsia="Times New Roman" w:hAnsi="Century Gothic" w:cs="Times New Roman"/>
          <w:kern w:val="0"/>
          <w:sz w:val="20"/>
          <w:szCs w:val="20"/>
          <w:lang w:eastAsia="fr-FR" w:bidi="ar-SA"/>
        </w:rPr>
        <w:t>c</w:t>
      </w:r>
      <w:r w:rsidRPr="00413F8C">
        <w:rPr>
          <w:rFonts w:ascii="Century Gothic" w:eastAsia="Times New Roman" w:hAnsi="Century Gothic" w:cs="Times New Roman"/>
          <w:kern w:val="0"/>
          <w:sz w:val="20"/>
          <w:szCs w:val="20"/>
          <w:lang w:eastAsia="fr-FR" w:bidi="ar-SA"/>
        </w:rPr>
        <w:t xml:space="preserve">onseil municipal de la ville de Malzéville demande au gouvernement et aux autorités de la </w:t>
      </w:r>
      <w:proofErr w:type="spellStart"/>
      <w:r w:rsidRPr="00413F8C">
        <w:rPr>
          <w:rFonts w:ascii="Century Gothic" w:eastAsia="Times New Roman" w:hAnsi="Century Gothic" w:cs="Times New Roman"/>
          <w:kern w:val="0"/>
          <w:sz w:val="20"/>
          <w:szCs w:val="20"/>
          <w:lang w:eastAsia="fr-FR" w:bidi="ar-SA"/>
        </w:rPr>
        <w:t>DGFiP</w:t>
      </w:r>
      <w:proofErr w:type="spellEnd"/>
      <w:r w:rsidRPr="00413F8C">
        <w:rPr>
          <w:rFonts w:ascii="Century Gothic" w:eastAsia="Times New Roman" w:hAnsi="Century Gothic" w:cs="Times New Roman"/>
          <w:kern w:val="0"/>
          <w:sz w:val="20"/>
          <w:szCs w:val="20"/>
          <w:lang w:eastAsia="fr-FR" w:bidi="ar-SA"/>
        </w:rPr>
        <w:t xml:space="preserve"> le maintien et le renforcement d’un réel service public de proximité par le maintien de la trésorerie et les services fiscaux d’Essey-lès-Nancy afin d’exercer dans de bonnes conditions ses missions.</w:t>
      </w:r>
    </w:p>
    <w:p w:rsidR="005F6AF1" w:rsidRPr="00CA3A52" w:rsidRDefault="005F6AF1" w:rsidP="005F6AF1">
      <w:pPr>
        <w:tabs>
          <w:tab w:val="left" w:pos="4536"/>
          <w:tab w:val="left" w:pos="5103"/>
        </w:tabs>
        <w:spacing w:before="120" w:line="200" w:lineRule="atLeast"/>
        <w:ind w:left="3119"/>
        <w:rPr>
          <w:rFonts w:ascii="Century Gothic" w:hAnsi="Century Gothic" w:cs="Comic Sans MS"/>
          <w:b/>
          <w:bCs/>
          <w:sz w:val="20"/>
        </w:rPr>
      </w:pPr>
      <w:r w:rsidRPr="00CA3A52">
        <w:rPr>
          <w:rFonts w:ascii="Century Gothic" w:hAnsi="Century Gothic" w:cs="Comic Sans MS"/>
          <w:b/>
          <w:bCs/>
          <w:sz w:val="20"/>
        </w:rPr>
        <w:t xml:space="preserve">Adopté à </w:t>
      </w:r>
      <w:r>
        <w:rPr>
          <w:rFonts w:ascii="Century Gothic" w:hAnsi="Century Gothic" w:cs="Comic Sans MS"/>
          <w:b/>
          <w:bCs/>
          <w:sz w:val="20"/>
        </w:rPr>
        <w:t>l’unanimité</w:t>
      </w:r>
    </w:p>
    <w:p w:rsidR="005F6AF1" w:rsidRPr="00A60971" w:rsidRDefault="005F6AF1" w:rsidP="005F6AF1">
      <w:pPr>
        <w:tabs>
          <w:tab w:val="left" w:pos="4536"/>
          <w:tab w:val="left" w:pos="5103"/>
        </w:tabs>
        <w:spacing w:line="200" w:lineRule="atLeast"/>
        <w:ind w:left="3119"/>
        <w:rPr>
          <w:rFonts w:ascii="Century Gothic" w:hAnsi="Century Gothic" w:cs="Comic Sans MS"/>
          <w:bCs/>
          <w:sz w:val="20"/>
        </w:rPr>
      </w:pPr>
      <w:r w:rsidRPr="007D32DB">
        <w:rPr>
          <w:rFonts w:ascii="Century Gothic" w:hAnsi="Century Gothic" w:cs="Comic Sans MS"/>
          <w:bCs/>
          <w:sz w:val="20"/>
        </w:rPr>
        <w:t>4 abstentions :</w:t>
      </w:r>
      <w:r w:rsidRPr="007D32DB">
        <w:rPr>
          <w:rFonts w:ascii="Century Gothic" w:hAnsi="Century Gothic" w:cs="Comic Sans MS"/>
          <w:bCs/>
          <w:sz w:val="20"/>
        </w:rPr>
        <w:tab/>
        <w:t xml:space="preserve">Corinne MARCHAL-TARNUS, Jean-Claude BOULY, </w:t>
      </w:r>
      <w:r w:rsidRPr="007D32DB">
        <w:rPr>
          <w:rFonts w:ascii="Century Gothic" w:hAnsi="Century Gothic" w:cs="Comic Sans MS"/>
          <w:bCs/>
          <w:sz w:val="20"/>
        </w:rPr>
        <w:tab/>
        <w:t>Salvatore LIVOLSI, Jean-Yves SAUSEY</w:t>
      </w:r>
      <w:r w:rsidRPr="00A60971">
        <w:rPr>
          <w:rFonts w:ascii="Century Gothic" w:hAnsi="Century Gothic" w:cs="Comic Sans MS"/>
          <w:bCs/>
          <w:sz w:val="20"/>
        </w:rPr>
        <w:tab/>
      </w:r>
    </w:p>
    <w:p w:rsidR="00AF6C92" w:rsidRDefault="00AF6C92" w:rsidP="007F1A58">
      <w:pPr>
        <w:tabs>
          <w:tab w:val="left" w:pos="4536"/>
          <w:tab w:val="left" w:pos="5103"/>
        </w:tabs>
        <w:spacing w:line="200" w:lineRule="atLeast"/>
        <w:ind w:left="3119"/>
        <w:rPr>
          <w:rFonts w:ascii="Century Gothic" w:hAnsi="Century Gothic" w:cs="Comic Sans MS"/>
          <w:bCs/>
          <w:sz w:val="20"/>
        </w:rPr>
      </w:pPr>
    </w:p>
    <w:p w:rsidR="007F1A58" w:rsidRPr="007F1A58" w:rsidRDefault="007F1A58" w:rsidP="007F1A58">
      <w:pPr>
        <w:tabs>
          <w:tab w:val="left" w:pos="4536"/>
          <w:tab w:val="left" w:pos="5103"/>
        </w:tabs>
        <w:spacing w:line="200" w:lineRule="atLeast"/>
        <w:ind w:left="3119"/>
        <w:rPr>
          <w:rFonts w:ascii="Century Gothic" w:hAnsi="Century Gothic" w:cs="Comic Sans MS"/>
          <w:bCs/>
          <w:sz w:val="20"/>
        </w:rPr>
      </w:pPr>
    </w:p>
    <w:p w:rsidR="005F6AF1" w:rsidRDefault="005F6AF1" w:rsidP="005F6AF1">
      <w:pPr>
        <w:numPr>
          <w:ilvl w:val="0"/>
          <w:numId w:val="18"/>
        </w:numPr>
        <w:tabs>
          <w:tab w:val="left" w:pos="340"/>
        </w:tabs>
        <w:suppressAutoHyphens w:val="0"/>
        <w:autoSpaceDN/>
        <w:ind w:left="340" w:hanging="340"/>
        <w:textAlignment w:val="auto"/>
        <w:rPr>
          <w:rFonts w:ascii="Century Gothic" w:hAnsi="Century Gothic"/>
          <w:b/>
          <w:sz w:val="20"/>
          <w:szCs w:val="20"/>
          <w:u w:val="single"/>
        </w:rPr>
      </w:pPr>
      <w:r w:rsidRPr="009F6304">
        <w:rPr>
          <w:rFonts w:ascii="Century Gothic" w:hAnsi="Century Gothic"/>
          <w:b/>
          <w:sz w:val="20"/>
          <w:szCs w:val="20"/>
          <w:u w:val="single"/>
        </w:rPr>
        <w:t>Communication des décisions prises en application de l’article L. 2122-22 du CGCT</w:t>
      </w:r>
    </w:p>
    <w:p w:rsidR="005F6AF1" w:rsidRDefault="005F6AF1" w:rsidP="005F6AF1">
      <w:pPr>
        <w:tabs>
          <w:tab w:val="left" w:pos="284"/>
        </w:tabs>
        <w:suppressAutoHyphens w:val="0"/>
        <w:autoSpaceDN/>
        <w:ind w:left="284"/>
        <w:textAlignment w:val="auto"/>
        <w:rPr>
          <w:rFonts w:ascii="Century Gothic" w:hAnsi="Century Gothic"/>
          <w:sz w:val="20"/>
          <w:szCs w:val="20"/>
        </w:rPr>
      </w:pPr>
      <w:r w:rsidRPr="00417981">
        <w:rPr>
          <w:rFonts w:ascii="Century Gothic" w:hAnsi="Century Gothic"/>
          <w:sz w:val="20"/>
          <w:szCs w:val="20"/>
        </w:rPr>
        <w:t>Rapporteur : Bertrand KLING</w:t>
      </w:r>
    </w:p>
    <w:p w:rsidR="005F6AF1" w:rsidRPr="00A853A5" w:rsidRDefault="005F6AF1" w:rsidP="005F6AF1">
      <w:pPr>
        <w:tabs>
          <w:tab w:val="left" w:pos="993"/>
        </w:tabs>
        <w:suppressAutoHyphens w:val="0"/>
        <w:autoSpaceDN/>
        <w:spacing w:before="120"/>
        <w:jc w:val="both"/>
        <w:textAlignment w:val="auto"/>
        <w:rPr>
          <w:rFonts w:ascii="Century Gothic" w:eastAsia="Times New Roman" w:hAnsi="Century Gothic" w:cs="Times New Roman"/>
          <w:kern w:val="0"/>
          <w:sz w:val="20"/>
          <w:szCs w:val="20"/>
          <w:lang w:eastAsia="fr-FR" w:bidi="ar-SA"/>
        </w:rPr>
      </w:pPr>
      <w:r w:rsidRPr="00A853A5">
        <w:rPr>
          <w:rFonts w:ascii="Century Gothic" w:eastAsia="Times New Roman" w:hAnsi="Century Gothic" w:cs="Times New Roman"/>
          <w:kern w:val="0"/>
          <w:sz w:val="20"/>
          <w:szCs w:val="20"/>
          <w:lang w:eastAsia="fr-FR" w:bidi="ar-SA"/>
        </w:rPr>
        <w:t>Conformément à l’article L. 2122-23 du code général des collectivités territoriales, Monsieur le Maire informe le conseil municipal que dans le cadre des compétences qui lui ont été déléguées par délibération du 10 avril 2014, en application de l’article L2122-22 du Code Général des Colle</w:t>
      </w:r>
      <w:r w:rsidRPr="00A853A5">
        <w:rPr>
          <w:rFonts w:ascii="Century Gothic" w:eastAsia="Times New Roman" w:hAnsi="Century Gothic" w:cs="Times New Roman"/>
          <w:kern w:val="0"/>
          <w:sz w:val="20"/>
          <w:szCs w:val="20"/>
          <w:lang w:eastAsia="fr-FR" w:bidi="ar-SA"/>
        </w:rPr>
        <w:t>c</w:t>
      </w:r>
      <w:r w:rsidRPr="00A853A5">
        <w:rPr>
          <w:rFonts w:ascii="Century Gothic" w:eastAsia="Times New Roman" w:hAnsi="Century Gothic" w:cs="Times New Roman"/>
          <w:kern w:val="0"/>
          <w:sz w:val="20"/>
          <w:szCs w:val="20"/>
          <w:lang w:eastAsia="fr-FR" w:bidi="ar-SA"/>
        </w:rPr>
        <w:t>tivités Territoriales, il a pris les décisions suivantes :</w:t>
      </w:r>
    </w:p>
    <w:p w:rsidR="005F6AF1" w:rsidRPr="00A853A5" w:rsidRDefault="005F6AF1" w:rsidP="005F6AF1">
      <w:pPr>
        <w:tabs>
          <w:tab w:val="left" w:pos="993"/>
        </w:tabs>
        <w:suppressAutoHyphens w:val="0"/>
        <w:autoSpaceDN/>
        <w:spacing w:before="120"/>
        <w:jc w:val="both"/>
        <w:textAlignment w:val="auto"/>
        <w:rPr>
          <w:rFonts w:ascii="Century Gothic" w:eastAsia="Times New Roman" w:hAnsi="Century Gothic" w:cs="Times New Roman"/>
          <w:kern w:val="0"/>
          <w:sz w:val="20"/>
          <w:szCs w:val="20"/>
          <w:lang w:eastAsia="fr-FR" w:bidi="ar-SA"/>
        </w:rPr>
      </w:pPr>
      <w:r w:rsidRPr="00A853A5">
        <w:rPr>
          <w:rFonts w:ascii="Century Gothic" w:eastAsia="Times New Roman" w:hAnsi="Century Gothic" w:cs="Times New Roman"/>
          <w:kern w:val="0"/>
          <w:sz w:val="20"/>
          <w:szCs w:val="20"/>
          <w:lang w:eastAsia="fr-FR" w:bidi="ar-SA"/>
        </w:rPr>
        <w:t xml:space="preserve">Vu en commission Finances : </w:t>
      </w:r>
    </w:p>
    <w:p w:rsidR="005F6AF1" w:rsidRDefault="005F6AF1" w:rsidP="005F6AF1">
      <w:pPr>
        <w:tabs>
          <w:tab w:val="left" w:pos="567"/>
        </w:tabs>
        <w:suppressAutoHyphens w:val="0"/>
        <w:autoSpaceDN/>
        <w:spacing w:before="120"/>
        <w:jc w:val="both"/>
        <w:textAlignment w:val="auto"/>
        <w:rPr>
          <w:rFonts w:ascii="Century Gothic" w:hAnsi="Century Gothic"/>
          <w:sz w:val="20"/>
          <w:szCs w:val="20"/>
        </w:rPr>
      </w:pPr>
      <w:r w:rsidRPr="00FC68E8">
        <w:rPr>
          <w:rFonts w:ascii="Century Gothic" w:hAnsi="Century Gothic"/>
          <w:sz w:val="20"/>
          <w:szCs w:val="20"/>
        </w:rPr>
        <w:t>ACCEPTATION CHEQUES ASSURANCE - remboursement sinistres (info en Commission finances) :</w:t>
      </w:r>
    </w:p>
    <w:p w:rsidR="005F6AF1" w:rsidRPr="00FC68E8" w:rsidRDefault="005F6AF1" w:rsidP="005F6AF1">
      <w:pPr>
        <w:autoSpaceDN/>
        <w:spacing w:line="200" w:lineRule="atLeast"/>
        <w:jc w:val="both"/>
        <w:textAlignment w:val="auto"/>
        <w:rPr>
          <w:rFonts w:ascii="Comic Sans MS" w:eastAsia="Times New Roman" w:hAnsi="Comic Sans MS" w:cs="Arial"/>
          <w:kern w:val="0"/>
          <w:sz w:val="6"/>
          <w:szCs w:val="6"/>
          <w:lang w:eastAsia="ar-SA" w:bidi="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693"/>
        <w:gridCol w:w="2977"/>
        <w:gridCol w:w="1134"/>
        <w:gridCol w:w="884"/>
        <w:gridCol w:w="992"/>
      </w:tblGrid>
      <w:tr w:rsidR="005F6AF1" w:rsidRPr="00FC68E8" w:rsidTr="00746EEC">
        <w:trPr>
          <w:trHeight w:val="404"/>
        </w:trPr>
        <w:tc>
          <w:tcPr>
            <w:tcW w:w="959" w:type="dxa"/>
            <w:shd w:val="clear" w:color="auto" w:fill="E0E0E0"/>
            <w:vAlign w:val="center"/>
          </w:tcPr>
          <w:p w:rsidR="005F6AF1" w:rsidRPr="00FC68E8" w:rsidRDefault="005F6AF1" w:rsidP="00746EEC">
            <w:pPr>
              <w:suppressAutoHyphens w:val="0"/>
              <w:autoSpaceDN/>
              <w:jc w:val="center"/>
              <w:textAlignment w:val="auto"/>
              <w:rPr>
                <w:rFonts w:ascii="Century Gothic" w:eastAsia="Times New Roman" w:hAnsi="Century Gothic" w:cs="Times New Roman"/>
                <w:b/>
                <w:kern w:val="0"/>
                <w:sz w:val="16"/>
                <w:szCs w:val="16"/>
                <w:lang w:eastAsia="fr-FR" w:bidi="ar-SA"/>
              </w:rPr>
            </w:pPr>
            <w:r w:rsidRPr="00FC68E8">
              <w:rPr>
                <w:rFonts w:ascii="Century Gothic" w:eastAsia="Times New Roman" w:hAnsi="Century Gothic" w:cs="Times New Roman"/>
                <w:b/>
                <w:kern w:val="0"/>
                <w:sz w:val="16"/>
                <w:szCs w:val="16"/>
                <w:lang w:eastAsia="fr-FR" w:bidi="ar-SA"/>
              </w:rPr>
              <w:t>Date</w:t>
            </w:r>
          </w:p>
        </w:tc>
        <w:tc>
          <w:tcPr>
            <w:tcW w:w="2693" w:type="dxa"/>
            <w:shd w:val="clear" w:color="auto" w:fill="E0E0E0"/>
            <w:vAlign w:val="center"/>
          </w:tcPr>
          <w:p w:rsidR="005F6AF1" w:rsidRPr="00FC68E8" w:rsidRDefault="005F6AF1" w:rsidP="00746EEC">
            <w:pPr>
              <w:suppressAutoHyphens w:val="0"/>
              <w:autoSpaceDN/>
              <w:jc w:val="center"/>
              <w:textAlignment w:val="auto"/>
              <w:rPr>
                <w:rFonts w:ascii="Century Gothic" w:eastAsia="Times New Roman" w:hAnsi="Century Gothic" w:cs="Times New Roman"/>
                <w:b/>
                <w:kern w:val="0"/>
                <w:sz w:val="16"/>
                <w:szCs w:val="16"/>
                <w:lang w:eastAsia="fr-FR" w:bidi="ar-SA"/>
              </w:rPr>
            </w:pPr>
            <w:r w:rsidRPr="00FC68E8">
              <w:rPr>
                <w:rFonts w:ascii="Century Gothic" w:eastAsia="Times New Roman" w:hAnsi="Century Gothic" w:cs="Times New Roman"/>
                <w:b/>
                <w:kern w:val="0"/>
                <w:sz w:val="16"/>
                <w:szCs w:val="16"/>
                <w:lang w:eastAsia="fr-FR" w:bidi="ar-SA"/>
              </w:rPr>
              <w:t>Contrat d’assurance</w:t>
            </w:r>
          </w:p>
        </w:tc>
        <w:tc>
          <w:tcPr>
            <w:tcW w:w="2977" w:type="dxa"/>
            <w:shd w:val="clear" w:color="auto" w:fill="E0E0E0"/>
            <w:vAlign w:val="center"/>
          </w:tcPr>
          <w:p w:rsidR="005F6AF1" w:rsidRPr="00FC68E8" w:rsidRDefault="005F6AF1" w:rsidP="00746EEC">
            <w:pPr>
              <w:suppressAutoHyphens w:val="0"/>
              <w:autoSpaceDN/>
              <w:jc w:val="center"/>
              <w:textAlignment w:val="auto"/>
              <w:rPr>
                <w:rFonts w:ascii="Century Gothic" w:eastAsia="Times New Roman" w:hAnsi="Century Gothic" w:cs="Times New Roman"/>
                <w:b/>
                <w:kern w:val="0"/>
                <w:sz w:val="16"/>
                <w:szCs w:val="16"/>
                <w:lang w:eastAsia="fr-FR" w:bidi="ar-SA"/>
              </w:rPr>
            </w:pPr>
            <w:r w:rsidRPr="00FC68E8">
              <w:rPr>
                <w:rFonts w:ascii="Century Gothic" w:eastAsia="Times New Roman" w:hAnsi="Century Gothic" w:cs="Times New Roman"/>
                <w:b/>
                <w:kern w:val="0"/>
                <w:sz w:val="16"/>
                <w:szCs w:val="16"/>
                <w:lang w:eastAsia="fr-FR" w:bidi="ar-SA"/>
              </w:rPr>
              <w:t>Objet</w:t>
            </w:r>
          </w:p>
        </w:tc>
        <w:tc>
          <w:tcPr>
            <w:tcW w:w="1134" w:type="dxa"/>
            <w:shd w:val="clear" w:color="auto" w:fill="E0E0E0"/>
            <w:vAlign w:val="center"/>
          </w:tcPr>
          <w:p w:rsidR="005F6AF1" w:rsidRPr="00FC68E8" w:rsidRDefault="005F6AF1" w:rsidP="00746EEC">
            <w:pPr>
              <w:suppressAutoHyphens w:val="0"/>
              <w:autoSpaceDN/>
              <w:jc w:val="center"/>
              <w:textAlignment w:val="auto"/>
              <w:rPr>
                <w:rFonts w:ascii="Century Gothic" w:eastAsia="Times New Roman" w:hAnsi="Century Gothic" w:cs="Times New Roman"/>
                <w:b/>
                <w:kern w:val="0"/>
                <w:sz w:val="16"/>
                <w:szCs w:val="16"/>
                <w:lang w:eastAsia="fr-FR" w:bidi="ar-SA"/>
              </w:rPr>
            </w:pPr>
            <w:r w:rsidRPr="00FC68E8">
              <w:rPr>
                <w:rFonts w:ascii="Century Gothic" w:eastAsia="Times New Roman" w:hAnsi="Century Gothic" w:cs="Times New Roman"/>
                <w:b/>
                <w:kern w:val="0"/>
                <w:sz w:val="16"/>
                <w:szCs w:val="16"/>
                <w:lang w:eastAsia="fr-FR" w:bidi="ar-SA"/>
              </w:rPr>
              <w:t>Date de l'opération</w:t>
            </w:r>
          </w:p>
        </w:tc>
        <w:tc>
          <w:tcPr>
            <w:tcW w:w="884" w:type="dxa"/>
            <w:shd w:val="clear" w:color="auto" w:fill="E0E0E0"/>
            <w:vAlign w:val="center"/>
          </w:tcPr>
          <w:p w:rsidR="005F6AF1" w:rsidRPr="00FC68E8" w:rsidRDefault="005F6AF1" w:rsidP="00746EEC">
            <w:pPr>
              <w:suppressAutoHyphens w:val="0"/>
              <w:autoSpaceDN/>
              <w:jc w:val="center"/>
              <w:textAlignment w:val="auto"/>
              <w:rPr>
                <w:rFonts w:ascii="Century Gothic" w:eastAsia="Times New Roman" w:hAnsi="Century Gothic" w:cs="Times New Roman"/>
                <w:b/>
                <w:kern w:val="0"/>
                <w:sz w:val="16"/>
                <w:szCs w:val="16"/>
                <w:lang w:eastAsia="fr-FR" w:bidi="ar-SA"/>
              </w:rPr>
            </w:pPr>
            <w:r w:rsidRPr="00FC68E8">
              <w:rPr>
                <w:rFonts w:ascii="Century Gothic" w:eastAsia="Times New Roman" w:hAnsi="Century Gothic" w:cs="Times New Roman"/>
                <w:b/>
                <w:kern w:val="0"/>
                <w:sz w:val="16"/>
                <w:szCs w:val="16"/>
                <w:lang w:eastAsia="fr-FR" w:bidi="ar-SA"/>
              </w:rPr>
              <w:t>Montant</w:t>
            </w:r>
          </w:p>
        </w:tc>
        <w:tc>
          <w:tcPr>
            <w:tcW w:w="992" w:type="dxa"/>
            <w:shd w:val="clear" w:color="auto" w:fill="E0E0E0"/>
            <w:vAlign w:val="center"/>
          </w:tcPr>
          <w:p w:rsidR="005F6AF1" w:rsidRPr="00FC68E8" w:rsidRDefault="005F6AF1" w:rsidP="00746EEC">
            <w:pPr>
              <w:suppressAutoHyphens w:val="0"/>
              <w:autoSpaceDN/>
              <w:jc w:val="center"/>
              <w:textAlignment w:val="auto"/>
              <w:rPr>
                <w:rFonts w:ascii="Century Gothic" w:eastAsia="Times New Roman" w:hAnsi="Century Gothic" w:cs="Times New Roman"/>
                <w:b/>
                <w:kern w:val="0"/>
                <w:sz w:val="16"/>
                <w:szCs w:val="16"/>
                <w:lang w:eastAsia="fr-FR" w:bidi="ar-SA"/>
              </w:rPr>
            </w:pPr>
            <w:r w:rsidRPr="00FC68E8">
              <w:rPr>
                <w:rFonts w:ascii="Century Gothic" w:eastAsia="Times New Roman" w:hAnsi="Century Gothic" w:cs="Times New Roman"/>
                <w:b/>
                <w:kern w:val="0"/>
                <w:sz w:val="16"/>
                <w:szCs w:val="16"/>
                <w:lang w:eastAsia="fr-FR" w:bidi="ar-SA"/>
              </w:rPr>
              <w:t xml:space="preserve">Durée </w:t>
            </w:r>
            <w:r>
              <w:rPr>
                <w:rFonts w:ascii="Century Gothic" w:eastAsia="Times New Roman" w:hAnsi="Century Gothic" w:cs="Times New Roman"/>
                <w:b/>
                <w:kern w:val="0"/>
                <w:sz w:val="16"/>
                <w:szCs w:val="16"/>
                <w:lang w:eastAsia="fr-FR" w:bidi="ar-SA"/>
              </w:rPr>
              <w:t>d</w:t>
            </w:r>
            <w:r w:rsidRPr="00FC68E8">
              <w:rPr>
                <w:rFonts w:ascii="Century Gothic" w:eastAsia="Times New Roman" w:hAnsi="Century Gothic" w:cs="Times New Roman"/>
                <w:b/>
                <w:kern w:val="0"/>
                <w:sz w:val="16"/>
                <w:szCs w:val="16"/>
                <w:lang w:eastAsia="fr-FR" w:bidi="ar-SA"/>
              </w:rPr>
              <w:t>u contrat</w:t>
            </w:r>
          </w:p>
        </w:tc>
      </w:tr>
      <w:tr w:rsidR="005F6AF1" w:rsidRPr="00FC68E8" w:rsidTr="00746EEC">
        <w:tc>
          <w:tcPr>
            <w:tcW w:w="959" w:type="dxa"/>
            <w:shd w:val="clear" w:color="auto" w:fill="auto"/>
            <w:vAlign w:val="center"/>
          </w:tcPr>
          <w:p w:rsidR="005F6AF1" w:rsidRPr="00FC68E8" w:rsidRDefault="005F6AF1" w:rsidP="00746EEC">
            <w:pPr>
              <w:suppressAutoHyphens w:val="0"/>
              <w:autoSpaceDN/>
              <w:jc w:val="center"/>
              <w:textAlignment w:val="auto"/>
              <w:rPr>
                <w:rFonts w:ascii="Century Gothic" w:eastAsia="Times New Roman" w:hAnsi="Century Gothic" w:cs="Times New Roman"/>
                <w:kern w:val="0"/>
                <w:sz w:val="16"/>
                <w:szCs w:val="16"/>
                <w:lang w:eastAsia="fr-FR" w:bidi="ar-SA"/>
              </w:rPr>
            </w:pPr>
            <w:r w:rsidRPr="00FC68E8">
              <w:rPr>
                <w:rFonts w:ascii="Century Gothic" w:eastAsia="Times New Roman" w:hAnsi="Century Gothic" w:cs="Times New Roman"/>
                <w:kern w:val="0"/>
                <w:sz w:val="16"/>
                <w:szCs w:val="16"/>
                <w:lang w:eastAsia="fr-FR" w:bidi="ar-SA"/>
              </w:rPr>
              <w:t>04/10/19</w:t>
            </w:r>
          </w:p>
        </w:tc>
        <w:tc>
          <w:tcPr>
            <w:tcW w:w="2693" w:type="dxa"/>
            <w:shd w:val="clear" w:color="auto" w:fill="auto"/>
            <w:vAlign w:val="center"/>
          </w:tcPr>
          <w:p w:rsidR="005F6AF1" w:rsidRPr="00FC68E8" w:rsidRDefault="005F6AF1" w:rsidP="00746EEC">
            <w:pPr>
              <w:suppressAutoHyphens w:val="0"/>
              <w:autoSpaceDN/>
              <w:jc w:val="center"/>
              <w:textAlignment w:val="auto"/>
              <w:rPr>
                <w:rFonts w:ascii="Century Gothic" w:eastAsia="Times New Roman" w:hAnsi="Century Gothic" w:cs="Times New Roman"/>
                <w:kern w:val="0"/>
                <w:sz w:val="16"/>
                <w:szCs w:val="16"/>
                <w:lang w:eastAsia="fr-FR" w:bidi="ar-SA"/>
              </w:rPr>
            </w:pPr>
            <w:r w:rsidRPr="00FC68E8">
              <w:rPr>
                <w:rFonts w:ascii="Century Gothic" w:eastAsia="Times New Roman" w:hAnsi="Century Gothic" w:cs="Times New Roman"/>
                <w:kern w:val="0"/>
                <w:sz w:val="16"/>
                <w:szCs w:val="16"/>
                <w:lang w:eastAsia="fr-FR" w:bidi="ar-SA"/>
              </w:rPr>
              <w:t>Groupama</w:t>
            </w:r>
          </w:p>
        </w:tc>
        <w:tc>
          <w:tcPr>
            <w:tcW w:w="2977" w:type="dxa"/>
            <w:shd w:val="clear" w:color="auto" w:fill="auto"/>
            <w:vAlign w:val="center"/>
          </w:tcPr>
          <w:p w:rsidR="005F6AF1" w:rsidRPr="00FC68E8" w:rsidRDefault="005F6AF1" w:rsidP="00746EEC">
            <w:pPr>
              <w:suppressAutoHyphens w:val="0"/>
              <w:autoSpaceDN/>
              <w:jc w:val="center"/>
              <w:textAlignment w:val="auto"/>
              <w:rPr>
                <w:rFonts w:ascii="Century Gothic" w:eastAsia="Times New Roman" w:hAnsi="Century Gothic" w:cs="Times New Roman"/>
                <w:kern w:val="0"/>
                <w:sz w:val="16"/>
                <w:szCs w:val="16"/>
                <w:lang w:eastAsia="fr-FR" w:bidi="ar-SA"/>
              </w:rPr>
            </w:pPr>
            <w:r w:rsidRPr="00FC68E8">
              <w:rPr>
                <w:rFonts w:ascii="Century Gothic" w:eastAsia="Times New Roman" w:hAnsi="Century Gothic" w:cs="Times New Roman"/>
                <w:kern w:val="0"/>
                <w:sz w:val="16"/>
                <w:szCs w:val="16"/>
                <w:lang w:eastAsia="fr-FR" w:bidi="ar-SA"/>
              </w:rPr>
              <w:t xml:space="preserve">Remboursement </w:t>
            </w:r>
          </w:p>
        </w:tc>
        <w:tc>
          <w:tcPr>
            <w:tcW w:w="1134" w:type="dxa"/>
            <w:shd w:val="clear" w:color="auto" w:fill="auto"/>
            <w:vAlign w:val="center"/>
          </w:tcPr>
          <w:p w:rsidR="005F6AF1" w:rsidRPr="00FC68E8" w:rsidRDefault="005F6AF1" w:rsidP="00746EEC">
            <w:pPr>
              <w:suppressAutoHyphens w:val="0"/>
              <w:autoSpaceDN/>
              <w:jc w:val="center"/>
              <w:textAlignment w:val="auto"/>
              <w:rPr>
                <w:rFonts w:ascii="Century Gothic" w:eastAsia="Times New Roman" w:hAnsi="Century Gothic" w:cs="Times New Roman"/>
                <w:kern w:val="0"/>
                <w:sz w:val="16"/>
                <w:szCs w:val="16"/>
                <w:lang w:eastAsia="fr-FR" w:bidi="ar-SA"/>
              </w:rPr>
            </w:pPr>
          </w:p>
        </w:tc>
        <w:tc>
          <w:tcPr>
            <w:tcW w:w="884" w:type="dxa"/>
            <w:shd w:val="clear" w:color="auto" w:fill="auto"/>
            <w:vAlign w:val="center"/>
          </w:tcPr>
          <w:p w:rsidR="005F6AF1" w:rsidRPr="00FC68E8" w:rsidRDefault="005F6AF1" w:rsidP="00746EEC">
            <w:pPr>
              <w:suppressAutoHyphens w:val="0"/>
              <w:autoSpaceDN/>
              <w:jc w:val="center"/>
              <w:textAlignment w:val="auto"/>
              <w:rPr>
                <w:rFonts w:ascii="Century Gothic" w:eastAsia="Times New Roman" w:hAnsi="Century Gothic" w:cs="Times New Roman"/>
                <w:kern w:val="0"/>
                <w:sz w:val="16"/>
                <w:szCs w:val="16"/>
                <w:lang w:eastAsia="fr-FR" w:bidi="ar-SA"/>
              </w:rPr>
            </w:pPr>
            <w:r w:rsidRPr="00FC68E8">
              <w:rPr>
                <w:rFonts w:ascii="Century Gothic" w:eastAsia="Times New Roman" w:hAnsi="Century Gothic" w:cs="Times New Roman"/>
                <w:kern w:val="0"/>
                <w:sz w:val="16"/>
                <w:szCs w:val="16"/>
                <w:lang w:eastAsia="fr-FR" w:bidi="ar-SA"/>
              </w:rPr>
              <w:t>35.01 €</w:t>
            </w:r>
          </w:p>
        </w:tc>
        <w:tc>
          <w:tcPr>
            <w:tcW w:w="992" w:type="dxa"/>
            <w:shd w:val="clear" w:color="auto" w:fill="auto"/>
            <w:vAlign w:val="center"/>
          </w:tcPr>
          <w:p w:rsidR="005F6AF1" w:rsidRPr="00FC68E8" w:rsidRDefault="005F6AF1" w:rsidP="00746EEC">
            <w:pPr>
              <w:suppressAutoHyphens w:val="0"/>
              <w:autoSpaceDN/>
              <w:jc w:val="center"/>
              <w:textAlignment w:val="auto"/>
              <w:rPr>
                <w:rFonts w:ascii="Century Gothic" w:eastAsia="Times New Roman" w:hAnsi="Century Gothic" w:cs="Times New Roman"/>
                <w:kern w:val="0"/>
                <w:sz w:val="16"/>
                <w:szCs w:val="16"/>
                <w:lang w:eastAsia="fr-FR" w:bidi="ar-SA"/>
              </w:rPr>
            </w:pPr>
          </w:p>
        </w:tc>
      </w:tr>
    </w:tbl>
    <w:p w:rsidR="005F6AF1" w:rsidRPr="00FC68E8" w:rsidRDefault="005F6AF1" w:rsidP="005F6AF1">
      <w:pPr>
        <w:autoSpaceDN/>
        <w:spacing w:line="200" w:lineRule="atLeast"/>
        <w:jc w:val="both"/>
        <w:textAlignment w:val="auto"/>
        <w:rPr>
          <w:rFonts w:ascii="Comic Sans MS" w:eastAsia="Times New Roman" w:hAnsi="Comic Sans MS" w:cs="Arial"/>
          <w:kern w:val="0"/>
          <w:sz w:val="20"/>
          <w:szCs w:val="20"/>
          <w:lang w:eastAsia="ar-SA" w:bidi="ar-SA"/>
        </w:rPr>
      </w:pPr>
    </w:p>
    <w:p w:rsidR="005F6AF1" w:rsidRPr="00FC68E8" w:rsidRDefault="005F6AF1" w:rsidP="005F6AF1">
      <w:pPr>
        <w:tabs>
          <w:tab w:val="left" w:pos="567"/>
        </w:tabs>
        <w:suppressAutoHyphens w:val="0"/>
        <w:autoSpaceDN/>
        <w:spacing w:before="120"/>
        <w:jc w:val="both"/>
        <w:textAlignment w:val="auto"/>
        <w:rPr>
          <w:rFonts w:ascii="Century Gothic" w:hAnsi="Century Gothic"/>
          <w:sz w:val="20"/>
          <w:szCs w:val="20"/>
        </w:rPr>
      </w:pPr>
      <w:r w:rsidRPr="00FC68E8">
        <w:rPr>
          <w:rFonts w:ascii="Century Gothic" w:hAnsi="Century Gothic"/>
          <w:sz w:val="20"/>
          <w:szCs w:val="20"/>
        </w:rPr>
        <w:t>Vu en commission Temps de l’enfant :</w:t>
      </w:r>
    </w:p>
    <w:p w:rsidR="005F6AF1" w:rsidRPr="00FC68E8" w:rsidRDefault="005F6AF1" w:rsidP="005F6AF1">
      <w:pPr>
        <w:autoSpaceDN/>
        <w:spacing w:line="200" w:lineRule="atLeast"/>
        <w:jc w:val="both"/>
        <w:textAlignment w:val="auto"/>
        <w:rPr>
          <w:rFonts w:ascii="Comic Sans MS" w:eastAsia="Times New Roman" w:hAnsi="Comic Sans MS" w:cs="Times New Roman"/>
          <w:b/>
          <w:kern w:val="0"/>
          <w:sz w:val="6"/>
          <w:szCs w:val="6"/>
          <w:u w:val="single"/>
          <w:lang w:eastAsia="ar-SA" w:bidi="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026"/>
        <w:gridCol w:w="1559"/>
        <w:gridCol w:w="2268"/>
        <w:gridCol w:w="1134"/>
        <w:gridCol w:w="992"/>
        <w:gridCol w:w="1701"/>
      </w:tblGrid>
      <w:tr w:rsidR="005F6AF1" w:rsidRPr="00FC68E8" w:rsidTr="00746EEC">
        <w:tc>
          <w:tcPr>
            <w:tcW w:w="959" w:type="dxa"/>
            <w:shd w:val="clear" w:color="auto" w:fill="E0E0E0"/>
            <w:vAlign w:val="center"/>
          </w:tcPr>
          <w:p w:rsidR="005F6AF1" w:rsidRPr="00FC68E8" w:rsidRDefault="005F6AF1" w:rsidP="00746EEC">
            <w:pPr>
              <w:suppressAutoHyphens w:val="0"/>
              <w:autoSpaceDN/>
              <w:jc w:val="center"/>
              <w:textAlignment w:val="auto"/>
              <w:rPr>
                <w:rFonts w:ascii="Century Gothic" w:eastAsia="Times New Roman" w:hAnsi="Century Gothic" w:cs="Times New Roman"/>
                <w:b/>
                <w:kern w:val="0"/>
                <w:sz w:val="16"/>
                <w:szCs w:val="16"/>
                <w:lang w:eastAsia="fr-FR" w:bidi="ar-SA"/>
              </w:rPr>
            </w:pPr>
            <w:r w:rsidRPr="00FC68E8">
              <w:rPr>
                <w:rFonts w:ascii="Century Gothic" w:eastAsia="Times New Roman" w:hAnsi="Century Gothic" w:cs="Times New Roman"/>
                <w:b/>
                <w:kern w:val="0"/>
                <w:sz w:val="16"/>
                <w:szCs w:val="16"/>
                <w:lang w:eastAsia="fr-FR" w:bidi="ar-SA"/>
              </w:rPr>
              <w:t>Date</w:t>
            </w:r>
          </w:p>
        </w:tc>
        <w:tc>
          <w:tcPr>
            <w:tcW w:w="1026" w:type="dxa"/>
            <w:shd w:val="clear" w:color="auto" w:fill="E0E0E0"/>
            <w:vAlign w:val="center"/>
          </w:tcPr>
          <w:p w:rsidR="005F6AF1" w:rsidRPr="00FC68E8" w:rsidRDefault="005F6AF1" w:rsidP="00746EEC">
            <w:pPr>
              <w:suppressAutoHyphens w:val="0"/>
              <w:autoSpaceDN/>
              <w:jc w:val="center"/>
              <w:textAlignment w:val="auto"/>
              <w:rPr>
                <w:rFonts w:ascii="Century Gothic" w:eastAsia="Times New Roman" w:hAnsi="Century Gothic" w:cs="Times New Roman"/>
                <w:b/>
                <w:kern w:val="0"/>
                <w:sz w:val="16"/>
                <w:szCs w:val="16"/>
                <w:lang w:eastAsia="fr-FR" w:bidi="ar-SA"/>
              </w:rPr>
            </w:pPr>
            <w:r w:rsidRPr="00FC68E8">
              <w:rPr>
                <w:rFonts w:ascii="Century Gothic" w:eastAsia="Times New Roman" w:hAnsi="Century Gothic" w:cs="Times New Roman"/>
                <w:b/>
                <w:kern w:val="0"/>
                <w:sz w:val="16"/>
                <w:szCs w:val="16"/>
                <w:lang w:eastAsia="fr-FR" w:bidi="ar-SA"/>
              </w:rPr>
              <w:t>Contrat</w:t>
            </w:r>
          </w:p>
        </w:tc>
        <w:tc>
          <w:tcPr>
            <w:tcW w:w="1559" w:type="dxa"/>
            <w:shd w:val="clear" w:color="auto" w:fill="E0E0E0"/>
            <w:vAlign w:val="center"/>
          </w:tcPr>
          <w:p w:rsidR="005F6AF1" w:rsidRPr="00FC68E8" w:rsidRDefault="005F6AF1" w:rsidP="00746EEC">
            <w:pPr>
              <w:suppressAutoHyphens w:val="0"/>
              <w:autoSpaceDN/>
              <w:jc w:val="center"/>
              <w:textAlignment w:val="auto"/>
              <w:rPr>
                <w:rFonts w:ascii="Century Gothic" w:eastAsia="Times New Roman" w:hAnsi="Century Gothic" w:cs="Times New Roman"/>
                <w:b/>
                <w:kern w:val="0"/>
                <w:sz w:val="16"/>
                <w:szCs w:val="16"/>
                <w:lang w:eastAsia="fr-FR" w:bidi="ar-SA"/>
              </w:rPr>
            </w:pPr>
            <w:r w:rsidRPr="00FC68E8">
              <w:rPr>
                <w:rFonts w:ascii="Century Gothic" w:eastAsia="Times New Roman" w:hAnsi="Century Gothic" w:cs="Times New Roman"/>
                <w:b/>
                <w:kern w:val="0"/>
                <w:sz w:val="16"/>
                <w:szCs w:val="16"/>
                <w:lang w:eastAsia="fr-FR" w:bidi="ar-SA"/>
              </w:rPr>
              <w:t xml:space="preserve">Fournisseur </w:t>
            </w:r>
          </w:p>
        </w:tc>
        <w:tc>
          <w:tcPr>
            <w:tcW w:w="2268" w:type="dxa"/>
            <w:shd w:val="clear" w:color="auto" w:fill="E0E0E0"/>
            <w:vAlign w:val="center"/>
          </w:tcPr>
          <w:p w:rsidR="005F6AF1" w:rsidRPr="00FC68E8" w:rsidRDefault="005F6AF1" w:rsidP="00746EEC">
            <w:pPr>
              <w:suppressAutoHyphens w:val="0"/>
              <w:autoSpaceDN/>
              <w:jc w:val="center"/>
              <w:textAlignment w:val="auto"/>
              <w:rPr>
                <w:rFonts w:ascii="Century Gothic" w:eastAsia="Times New Roman" w:hAnsi="Century Gothic" w:cs="Times New Roman"/>
                <w:b/>
                <w:kern w:val="0"/>
                <w:sz w:val="16"/>
                <w:szCs w:val="16"/>
                <w:lang w:eastAsia="fr-FR" w:bidi="ar-SA"/>
              </w:rPr>
            </w:pPr>
            <w:r w:rsidRPr="00FC68E8">
              <w:rPr>
                <w:rFonts w:ascii="Century Gothic" w:eastAsia="Times New Roman" w:hAnsi="Century Gothic" w:cs="Times New Roman"/>
                <w:b/>
                <w:kern w:val="0"/>
                <w:sz w:val="16"/>
                <w:szCs w:val="16"/>
                <w:lang w:eastAsia="fr-FR" w:bidi="ar-SA"/>
              </w:rPr>
              <w:t>Objet</w:t>
            </w:r>
          </w:p>
        </w:tc>
        <w:tc>
          <w:tcPr>
            <w:tcW w:w="1134" w:type="dxa"/>
            <w:shd w:val="clear" w:color="auto" w:fill="E0E0E0"/>
            <w:vAlign w:val="center"/>
          </w:tcPr>
          <w:p w:rsidR="005F6AF1" w:rsidRPr="00FC68E8" w:rsidRDefault="005F6AF1" w:rsidP="00746EEC">
            <w:pPr>
              <w:suppressAutoHyphens w:val="0"/>
              <w:autoSpaceDN/>
              <w:jc w:val="center"/>
              <w:textAlignment w:val="auto"/>
              <w:rPr>
                <w:rFonts w:ascii="Century Gothic" w:eastAsia="Times New Roman" w:hAnsi="Century Gothic" w:cs="Times New Roman"/>
                <w:b/>
                <w:kern w:val="0"/>
                <w:sz w:val="16"/>
                <w:szCs w:val="16"/>
                <w:lang w:eastAsia="fr-FR" w:bidi="ar-SA"/>
              </w:rPr>
            </w:pPr>
            <w:r w:rsidRPr="00FC68E8">
              <w:rPr>
                <w:rFonts w:ascii="Century Gothic" w:eastAsia="Times New Roman" w:hAnsi="Century Gothic" w:cs="Times New Roman"/>
                <w:b/>
                <w:kern w:val="0"/>
                <w:sz w:val="16"/>
                <w:szCs w:val="16"/>
                <w:lang w:eastAsia="fr-FR" w:bidi="ar-SA"/>
              </w:rPr>
              <w:t>Date de l'opération</w:t>
            </w:r>
          </w:p>
        </w:tc>
        <w:tc>
          <w:tcPr>
            <w:tcW w:w="992" w:type="dxa"/>
            <w:shd w:val="clear" w:color="auto" w:fill="E0E0E0"/>
            <w:vAlign w:val="center"/>
          </w:tcPr>
          <w:p w:rsidR="005F6AF1" w:rsidRPr="00FC68E8" w:rsidRDefault="005F6AF1" w:rsidP="00746EEC">
            <w:pPr>
              <w:suppressAutoHyphens w:val="0"/>
              <w:autoSpaceDN/>
              <w:jc w:val="center"/>
              <w:textAlignment w:val="auto"/>
              <w:rPr>
                <w:rFonts w:ascii="Century Gothic" w:eastAsia="Times New Roman" w:hAnsi="Century Gothic" w:cs="Times New Roman"/>
                <w:b/>
                <w:kern w:val="0"/>
                <w:sz w:val="16"/>
                <w:szCs w:val="16"/>
                <w:lang w:eastAsia="fr-FR" w:bidi="ar-SA"/>
              </w:rPr>
            </w:pPr>
            <w:r w:rsidRPr="00FC68E8">
              <w:rPr>
                <w:rFonts w:ascii="Century Gothic" w:eastAsia="Times New Roman" w:hAnsi="Century Gothic" w:cs="Times New Roman"/>
                <w:b/>
                <w:kern w:val="0"/>
                <w:sz w:val="16"/>
                <w:szCs w:val="16"/>
                <w:lang w:eastAsia="fr-FR" w:bidi="ar-SA"/>
              </w:rPr>
              <w:t>Montant</w:t>
            </w:r>
          </w:p>
        </w:tc>
        <w:tc>
          <w:tcPr>
            <w:tcW w:w="1701" w:type="dxa"/>
            <w:shd w:val="clear" w:color="auto" w:fill="E0E0E0"/>
            <w:vAlign w:val="center"/>
          </w:tcPr>
          <w:p w:rsidR="005F6AF1" w:rsidRPr="00FC68E8" w:rsidRDefault="005F6AF1" w:rsidP="00746EEC">
            <w:pPr>
              <w:suppressAutoHyphens w:val="0"/>
              <w:autoSpaceDN/>
              <w:jc w:val="center"/>
              <w:textAlignment w:val="auto"/>
              <w:rPr>
                <w:rFonts w:ascii="Century Gothic" w:eastAsia="Times New Roman" w:hAnsi="Century Gothic" w:cs="Times New Roman"/>
                <w:b/>
                <w:kern w:val="0"/>
                <w:sz w:val="16"/>
                <w:szCs w:val="16"/>
                <w:lang w:eastAsia="fr-FR" w:bidi="ar-SA"/>
              </w:rPr>
            </w:pPr>
            <w:r w:rsidRPr="00FC68E8">
              <w:rPr>
                <w:rFonts w:ascii="Century Gothic" w:eastAsia="Times New Roman" w:hAnsi="Century Gothic" w:cs="Times New Roman"/>
                <w:b/>
                <w:kern w:val="0"/>
                <w:sz w:val="16"/>
                <w:szCs w:val="16"/>
                <w:lang w:eastAsia="fr-FR" w:bidi="ar-SA"/>
              </w:rPr>
              <w:t>Durée du contrat</w:t>
            </w:r>
          </w:p>
        </w:tc>
      </w:tr>
      <w:tr w:rsidR="005F6AF1" w:rsidRPr="00FC68E8" w:rsidTr="00746EEC">
        <w:tc>
          <w:tcPr>
            <w:tcW w:w="959" w:type="dxa"/>
            <w:shd w:val="clear" w:color="auto" w:fill="auto"/>
            <w:vAlign w:val="center"/>
          </w:tcPr>
          <w:p w:rsidR="005F6AF1" w:rsidRPr="00FC68E8" w:rsidRDefault="005F6AF1" w:rsidP="00746EEC">
            <w:pPr>
              <w:suppressAutoHyphens w:val="0"/>
              <w:autoSpaceDN/>
              <w:jc w:val="center"/>
              <w:textAlignment w:val="auto"/>
              <w:rPr>
                <w:rFonts w:ascii="Century Gothic" w:eastAsia="Times New Roman" w:hAnsi="Century Gothic" w:cs="Times New Roman"/>
                <w:kern w:val="0"/>
                <w:sz w:val="16"/>
                <w:szCs w:val="16"/>
                <w:lang w:eastAsia="fr-FR" w:bidi="ar-SA"/>
              </w:rPr>
            </w:pPr>
            <w:r w:rsidRPr="00FC68E8">
              <w:rPr>
                <w:rFonts w:ascii="Century Gothic" w:eastAsia="Times New Roman" w:hAnsi="Century Gothic" w:cs="Times New Roman"/>
                <w:kern w:val="0"/>
                <w:sz w:val="16"/>
                <w:szCs w:val="16"/>
                <w:lang w:eastAsia="fr-FR" w:bidi="ar-SA"/>
              </w:rPr>
              <w:t>23/09/19</w:t>
            </w:r>
          </w:p>
        </w:tc>
        <w:tc>
          <w:tcPr>
            <w:tcW w:w="1026" w:type="dxa"/>
            <w:shd w:val="clear" w:color="auto" w:fill="auto"/>
            <w:vAlign w:val="center"/>
          </w:tcPr>
          <w:p w:rsidR="005F6AF1" w:rsidRPr="00FC68E8" w:rsidRDefault="005F6AF1" w:rsidP="00746EEC">
            <w:pPr>
              <w:suppressAutoHyphens w:val="0"/>
              <w:autoSpaceDN/>
              <w:textAlignment w:val="auto"/>
              <w:rPr>
                <w:rFonts w:ascii="Century Gothic" w:eastAsia="Times New Roman" w:hAnsi="Century Gothic" w:cs="Times New Roman"/>
                <w:kern w:val="0"/>
                <w:sz w:val="16"/>
                <w:szCs w:val="16"/>
                <w:lang w:eastAsia="fr-FR" w:bidi="ar-SA"/>
              </w:rPr>
            </w:pPr>
            <w:r w:rsidRPr="00FC68E8">
              <w:rPr>
                <w:rFonts w:ascii="Century Gothic" w:eastAsia="Times New Roman" w:hAnsi="Century Gothic" w:cs="Times New Roman"/>
                <w:kern w:val="0"/>
                <w:sz w:val="16"/>
                <w:szCs w:val="16"/>
                <w:lang w:eastAsia="fr-FR" w:bidi="ar-SA"/>
              </w:rPr>
              <w:t>Contrat</w:t>
            </w:r>
          </w:p>
        </w:tc>
        <w:tc>
          <w:tcPr>
            <w:tcW w:w="1559" w:type="dxa"/>
            <w:shd w:val="clear" w:color="auto" w:fill="auto"/>
            <w:vAlign w:val="center"/>
          </w:tcPr>
          <w:p w:rsidR="005F6AF1" w:rsidRPr="00FC68E8" w:rsidRDefault="005F6AF1" w:rsidP="00746EEC">
            <w:pPr>
              <w:suppressAutoHyphens w:val="0"/>
              <w:autoSpaceDN/>
              <w:textAlignment w:val="auto"/>
              <w:rPr>
                <w:rFonts w:ascii="Century Gothic" w:eastAsia="Times New Roman" w:hAnsi="Century Gothic" w:cs="Times New Roman"/>
                <w:kern w:val="0"/>
                <w:sz w:val="16"/>
                <w:szCs w:val="16"/>
                <w:lang w:eastAsia="fr-FR" w:bidi="ar-SA"/>
              </w:rPr>
            </w:pPr>
            <w:r w:rsidRPr="00FC68E8">
              <w:rPr>
                <w:rFonts w:ascii="Century Gothic" w:eastAsia="Times New Roman" w:hAnsi="Century Gothic" w:cs="Times New Roman"/>
                <w:kern w:val="0"/>
                <w:sz w:val="16"/>
                <w:szCs w:val="16"/>
                <w:lang w:eastAsia="fr-FR" w:bidi="ar-SA"/>
              </w:rPr>
              <w:t>TOTA COMPANIA</w:t>
            </w:r>
          </w:p>
        </w:tc>
        <w:tc>
          <w:tcPr>
            <w:tcW w:w="2268" w:type="dxa"/>
            <w:shd w:val="clear" w:color="auto" w:fill="auto"/>
            <w:vAlign w:val="center"/>
          </w:tcPr>
          <w:p w:rsidR="005F6AF1" w:rsidRPr="00FC68E8" w:rsidRDefault="005F6AF1" w:rsidP="00746EEC">
            <w:pPr>
              <w:suppressAutoHyphens w:val="0"/>
              <w:autoSpaceDN/>
              <w:textAlignment w:val="auto"/>
              <w:rPr>
                <w:rFonts w:ascii="Century Gothic" w:eastAsia="Times New Roman" w:hAnsi="Century Gothic" w:cs="Times New Roman"/>
                <w:kern w:val="0"/>
                <w:sz w:val="16"/>
                <w:szCs w:val="16"/>
                <w:lang w:eastAsia="fr-FR" w:bidi="ar-SA"/>
              </w:rPr>
            </w:pPr>
            <w:r w:rsidRPr="00FC68E8">
              <w:rPr>
                <w:rFonts w:ascii="Century Gothic" w:eastAsia="Times New Roman" w:hAnsi="Century Gothic" w:cs="Times New Roman"/>
                <w:kern w:val="0"/>
                <w:sz w:val="16"/>
                <w:szCs w:val="16"/>
                <w:lang w:eastAsia="fr-FR" w:bidi="ar-SA"/>
              </w:rPr>
              <w:t>Fête de Noël /crèche</w:t>
            </w:r>
          </w:p>
        </w:tc>
        <w:tc>
          <w:tcPr>
            <w:tcW w:w="1134" w:type="dxa"/>
            <w:shd w:val="clear" w:color="auto" w:fill="auto"/>
            <w:vAlign w:val="center"/>
          </w:tcPr>
          <w:p w:rsidR="005F6AF1" w:rsidRPr="00FC68E8" w:rsidRDefault="005F6AF1" w:rsidP="00746EEC">
            <w:pPr>
              <w:suppressAutoHyphens w:val="0"/>
              <w:autoSpaceDN/>
              <w:jc w:val="center"/>
              <w:textAlignment w:val="auto"/>
              <w:rPr>
                <w:rFonts w:ascii="Century Gothic" w:eastAsia="Times New Roman" w:hAnsi="Century Gothic" w:cs="Times New Roman"/>
                <w:kern w:val="0"/>
                <w:sz w:val="16"/>
                <w:szCs w:val="16"/>
                <w:lang w:eastAsia="fr-FR" w:bidi="ar-SA"/>
              </w:rPr>
            </w:pPr>
            <w:r w:rsidRPr="00FC68E8">
              <w:rPr>
                <w:rFonts w:ascii="Century Gothic" w:eastAsia="Times New Roman" w:hAnsi="Century Gothic" w:cs="Times New Roman"/>
                <w:kern w:val="0"/>
                <w:sz w:val="16"/>
                <w:szCs w:val="16"/>
                <w:lang w:eastAsia="fr-FR" w:bidi="ar-SA"/>
              </w:rPr>
              <w:t>20/12/19</w:t>
            </w:r>
          </w:p>
        </w:tc>
        <w:tc>
          <w:tcPr>
            <w:tcW w:w="992" w:type="dxa"/>
            <w:shd w:val="clear" w:color="auto" w:fill="auto"/>
            <w:vAlign w:val="center"/>
          </w:tcPr>
          <w:p w:rsidR="005F6AF1" w:rsidRPr="00FC68E8" w:rsidRDefault="005F6AF1" w:rsidP="00746EEC">
            <w:pPr>
              <w:suppressAutoHyphens w:val="0"/>
              <w:autoSpaceDN/>
              <w:jc w:val="right"/>
              <w:textAlignment w:val="auto"/>
              <w:rPr>
                <w:rFonts w:ascii="Century Gothic" w:eastAsia="Times New Roman" w:hAnsi="Century Gothic" w:cs="Times New Roman"/>
                <w:kern w:val="0"/>
                <w:sz w:val="16"/>
                <w:szCs w:val="16"/>
                <w:lang w:eastAsia="fr-FR" w:bidi="ar-SA"/>
              </w:rPr>
            </w:pPr>
            <w:r w:rsidRPr="00FC68E8">
              <w:rPr>
                <w:rFonts w:ascii="Century Gothic" w:eastAsia="Times New Roman" w:hAnsi="Century Gothic" w:cs="Times New Roman"/>
                <w:kern w:val="0"/>
                <w:sz w:val="16"/>
                <w:szCs w:val="16"/>
                <w:lang w:eastAsia="fr-FR" w:bidi="ar-SA"/>
              </w:rPr>
              <w:t>775 €</w:t>
            </w:r>
          </w:p>
        </w:tc>
        <w:tc>
          <w:tcPr>
            <w:tcW w:w="1701" w:type="dxa"/>
            <w:shd w:val="clear" w:color="auto" w:fill="auto"/>
            <w:vAlign w:val="center"/>
          </w:tcPr>
          <w:p w:rsidR="005F6AF1" w:rsidRPr="00FC68E8" w:rsidRDefault="005F6AF1" w:rsidP="00746EEC">
            <w:pPr>
              <w:suppressAutoHyphens w:val="0"/>
              <w:autoSpaceDN/>
              <w:textAlignment w:val="auto"/>
              <w:rPr>
                <w:rFonts w:ascii="Century Gothic" w:eastAsia="Times New Roman" w:hAnsi="Century Gothic" w:cs="Times New Roman"/>
                <w:kern w:val="0"/>
                <w:sz w:val="16"/>
                <w:szCs w:val="16"/>
                <w:lang w:eastAsia="fr-FR" w:bidi="ar-SA"/>
              </w:rPr>
            </w:pPr>
            <w:r w:rsidRPr="00FC68E8">
              <w:rPr>
                <w:rFonts w:ascii="Century Gothic" w:eastAsia="Times New Roman" w:hAnsi="Century Gothic" w:cs="Times New Roman"/>
                <w:kern w:val="0"/>
                <w:sz w:val="16"/>
                <w:szCs w:val="16"/>
                <w:lang w:eastAsia="fr-FR" w:bidi="ar-SA"/>
              </w:rPr>
              <w:t>1 représentation</w:t>
            </w:r>
          </w:p>
        </w:tc>
      </w:tr>
    </w:tbl>
    <w:p w:rsidR="005F6AF1" w:rsidRPr="00FC68E8" w:rsidRDefault="005F6AF1" w:rsidP="005F6AF1">
      <w:pPr>
        <w:autoSpaceDN/>
        <w:spacing w:line="200" w:lineRule="atLeast"/>
        <w:jc w:val="both"/>
        <w:textAlignment w:val="auto"/>
        <w:rPr>
          <w:rFonts w:ascii="Comic Sans MS" w:eastAsia="Times New Roman" w:hAnsi="Comic Sans MS" w:cs="Arial"/>
          <w:kern w:val="0"/>
          <w:sz w:val="20"/>
          <w:szCs w:val="20"/>
          <w:lang w:eastAsia="ar-SA" w:bidi="ar-SA"/>
        </w:rPr>
      </w:pPr>
    </w:p>
    <w:p w:rsidR="005F6AF1" w:rsidRPr="00FC68E8" w:rsidRDefault="005F6AF1" w:rsidP="005F6AF1">
      <w:pPr>
        <w:autoSpaceDN/>
        <w:spacing w:line="200" w:lineRule="atLeast"/>
        <w:jc w:val="both"/>
        <w:textAlignment w:val="auto"/>
        <w:rPr>
          <w:rFonts w:ascii="Comic Sans MS" w:eastAsia="Times New Roman" w:hAnsi="Comic Sans MS" w:cs="Arial"/>
          <w:kern w:val="0"/>
          <w:sz w:val="20"/>
          <w:szCs w:val="20"/>
          <w:lang w:eastAsia="ar-SA" w:bidi="ar-SA"/>
        </w:rPr>
      </w:pPr>
    </w:p>
    <w:p w:rsidR="005F6AF1" w:rsidRDefault="005F6AF1" w:rsidP="005F6AF1">
      <w:pPr>
        <w:pStyle w:val="Standard"/>
        <w:spacing w:before="120"/>
        <w:jc w:val="both"/>
        <w:rPr>
          <w:rFonts w:ascii="Century Gothic" w:hAnsi="Century Gothic"/>
          <w:sz w:val="20"/>
          <w:szCs w:val="20"/>
        </w:rPr>
      </w:pPr>
    </w:p>
    <w:p w:rsidR="005F6AF1" w:rsidRDefault="005F6AF1" w:rsidP="005F6AF1">
      <w:pPr>
        <w:pStyle w:val="Standard"/>
        <w:spacing w:before="120"/>
        <w:jc w:val="both"/>
        <w:rPr>
          <w:rFonts w:ascii="Century Gothic" w:hAnsi="Century Gothic"/>
          <w:sz w:val="20"/>
          <w:szCs w:val="20"/>
        </w:rPr>
      </w:pPr>
    </w:p>
    <w:p w:rsidR="005F6AF1" w:rsidRDefault="005F6AF1" w:rsidP="005F6AF1">
      <w:pPr>
        <w:jc w:val="both"/>
        <w:rPr>
          <w:rFonts w:ascii="Century Gothic" w:hAnsi="Century Gothic"/>
          <w:sz w:val="20"/>
          <w:szCs w:val="20"/>
        </w:rPr>
      </w:pPr>
      <w:r w:rsidRPr="00997F9E">
        <w:rPr>
          <w:rFonts w:ascii="Century Gothic" w:hAnsi="Century Gothic"/>
          <w:sz w:val="20"/>
          <w:szCs w:val="20"/>
        </w:rPr>
        <w:t>Le maire remercie les conseille</w:t>
      </w:r>
      <w:r>
        <w:rPr>
          <w:rFonts w:ascii="Century Gothic" w:hAnsi="Century Gothic"/>
          <w:sz w:val="20"/>
          <w:szCs w:val="20"/>
        </w:rPr>
        <w:t>rs municipaux et clôt la séance</w:t>
      </w:r>
      <w:r w:rsidRPr="007D3C9E">
        <w:rPr>
          <w:rFonts w:ascii="Century Gothic" w:hAnsi="Century Gothic"/>
          <w:sz w:val="20"/>
          <w:szCs w:val="20"/>
        </w:rPr>
        <w:t xml:space="preserve"> à</w:t>
      </w:r>
      <w:r>
        <w:rPr>
          <w:rFonts w:ascii="Century Gothic" w:hAnsi="Century Gothic"/>
          <w:sz w:val="20"/>
          <w:szCs w:val="20"/>
        </w:rPr>
        <w:t xml:space="preserve"> 21 heures 45.</w:t>
      </w:r>
    </w:p>
    <w:p w:rsidR="0047294E" w:rsidRDefault="0047294E" w:rsidP="005F6AF1">
      <w:pPr>
        <w:jc w:val="both"/>
        <w:rPr>
          <w:rFonts w:ascii="Century Gothic" w:hAnsi="Century Gothic"/>
          <w:sz w:val="20"/>
          <w:szCs w:val="20"/>
        </w:rPr>
      </w:pPr>
    </w:p>
    <w:p w:rsidR="0047294E" w:rsidRDefault="0047294E" w:rsidP="005F6AF1">
      <w:pPr>
        <w:jc w:val="both"/>
        <w:rPr>
          <w:rFonts w:ascii="Century Gothic" w:hAnsi="Century Gothic"/>
          <w:sz w:val="20"/>
          <w:szCs w:val="20"/>
        </w:rPr>
      </w:pPr>
      <w:r>
        <w:rPr>
          <w:rFonts w:ascii="Century Gothic" w:hAnsi="Century Gothic"/>
          <w:noProof/>
          <w:sz w:val="20"/>
          <w:szCs w:val="20"/>
          <w:lang w:eastAsia="fr-FR" w:bidi="ar-SA"/>
        </w:rPr>
        <w:drawing>
          <wp:anchor distT="0" distB="0" distL="114300" distR="114300" simplePos="0" relativeHeight="251658240" behindDoc="1" locked="0" layoutInCell="1" allowOverlap="1" wp14:anchorId="3C94F73A" wp14:editId="39DD4F80">
            <wp:simplePos x="0" y="0"/>
            <wp:positionH relativeFrom="column">
              <wp:posOffset>3773170</wp:posOffset>
            </wp:positionH>
            <wp:positionV relativeFrom="paragraph">
              <wp:posOffset>1905</wp:posOffset>
            </wp:positionV>
            <wp:extent cx="1570355" cy="118173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BK.jpg"/>
                    <pic:cNvPicPr/>
                  </pic:nvPicPr>
                  <pic:blipFill>
                    <a:blip r:embed="rId10">
                      <a:extLst>
                        <a:ext uri="{28A0092B-C50C-407E-A947-70E740481C1C}">
                          <a14:useLocalDpi xmlns:a14="http://schemas.microsoft.com/office/drawing/2010/main" val="0"/>
                        </a:ext>
                      </a:extLst>
                    </a:blip>
                    <a:stretch>
                      <a:fillRect/>
                    </a:stretch>
                  </pic:blipFill>
                  <pic:spPr>
                    <a:xfrm>
                      <a:off x="0" y="0"/>
                      <a:ext cx="1570355" cy="1181735"/>
                    </a:xfrm>
                    <a:prstGeom prst="rect">
                      <a:avLst/>
                    </a:prstGeom>
                  </pic:spPr>
                </pic:pic>
              </a:graphicData>
            </a:graphic>
            <wp14:sizeRelH relativeFrom="margin">
              <wp14:pctWidth>0</wp14:pctWidth>
            </wp14:sizeRelH>
            <wp14:sizeRelV relativeFrom="margin">
              <wp14:pctHeight>0</wp14:pctHeight>
            </wp14:sizeRelV>
          </wp:anchor>
        </w:drawing>
      </w:r>
    </w:p>
    <w:p w:rsidR="0047294E" w:rsidRDefault="0047294E" w:rsidP="005F6AF1">
      <w:pPr>
        <w:jc w:val="both"/>
        <w:rPr>
          <w:rFonts w:ascii="Century Gothic" w:hAnsi="Century Gothic"/>
          <w:sz w:val="20"/>
          <w:szCs w:val="20"/>
        </w:rPr>
      </w:pPr>
    </w:p>
    <w:p w:rsidR="0047294E" w:rsidRDefault="0047294E" w:rsidP="0047294E">
      <w:pPr>
        <w:ind w:left="5103"/>
        <w:jc w:val="center"/>
        <w:rPr>
          <w:rFonts w:ascii="Century Gothic" w:hAnsi="Century Gothic"/>
          <w:sz w:val="20"/>
          <w:szCs w:val="20"/>
        </w:rPr>
      </w:pPr>
      <w:r>
        <w:rPr>
          <w:rFonts w:ascii="Century Gothic" w:hAnsi="Century Gothic"/>
          <w:sz w:val="20"/>
          <w:szCs w:val="20"/>
        </w:rPr>
        <w:t>Le Maire,</w:t>
      </w:r>
    </w:p>
    <w:p w:rsidR="0047294E" w:rsidRDefault="0047294E" w:rsidP="0047294E">
      <w:pPr>
        <w:ind w:left="5103"/>
        <w:jc w:val="center"/>
        <w:rPr>
          <w:rFonts w:ascii="Century Gothic" w:hAnsi="Century Gothic"/>
          <w:sz w:val="20"/>
          <w:szCs w:val="20"/>
        </w:rPr>
      </w:pPr>
    </w:p>
    <w:p w:rsidR="0047294E" w:rsidRDefault="0047294E" w:rsidP="0047294E">
      <w:pPr>
        <w:ind w:left="5103"/>
        <w:jc w:val="center"/>
        <w:rPr>
          <w:rFonts w:ascii="Century Gothic" w:hAnsi="Century Gothic"/>
          <w:sz w:val="20"/>
          <w:szCs w:val="20"/>
        </w:rPr>
      </w:pPr>
    </w:p>
    <w:p w:rsidR="00AB52CF" w:rsidRDefault="00AB52CF" w:rsidP="0047294E">
      <w:pPr>
        <w:ind w:left="5103"/>
        <w:jc w:val="center"/>
        <w:rPr>
          <w:rFonts w:ascii="Century Gothic" w:hAnsi="Century Gothic"/>
          <w:sz w:val="20"/>
          <w:szCs w:val="20"/>
        </w:rPr>
      </w:pPr>
      <w:bookmarkStart w:id="0" w:name="_GoBack"/>
      <w:bookmarkEnd w:id="0"/>
    </w:p>
    <w:p w:rsidR="0047294E" w:rsidRDefault="0047294E" w:rsidP="0047294E">
      <w:pPr>
        <w:ind w:left="5103"/>
        <w:jc w:val="center"/>
        <w:rPr>
          <w:rFonts w:ascii="Century Gothic" w:hAnsi="Century Gothic"/>
          <w:sz w:val="20"/>
          <w:szCs w:val="20"/>
        </w:rPr>
      </w:pPr>
    </w:p>
    <w:p w:rsidR="0047294E" w:rsidRDefault="0047294E" w:rsidP="0047294E">
      <w:pPr>
        <w:ind w:left="5103"/>
        <w:jc w:val="center"/>
        <w:rPr>
          <w:rFonts w:ascii="Century Gothic" w:hAnsi="Century Gothic"/>
          <w:sz w:val="20"/>
          <w:szCs w:val="20"/>
        </w:rPr>
      </w:pPr>
      <w:r>
        <w:rPr>
          <w:rFonts w:ascii="Century Gothic" w:hAnsi="Century Gothic"/>
          <w:sz w:val="20"/>
          <w:szCs w:val="20"/>
        </w:rPr>
        <w:t>Bertrand KLING</w:t>
      </w:r>
    </w:p>
    <w:p w:rsidR="005F6AF1" w:rsidRDefault="005F6AF1" w:rsidP="005F6AF1">
      <w:pPr>
        <w:pStyle w:val="Body1"/>
        <w:pBdr>
          <w:top w:val="none" w:sz="0" w:space="0" w:color="auto"/>
          <w:left w:val="none" w:sz="0" w:space="0" w:color="auto"/>
          <w:bottom w:val="none" w:sz="0" w:space="0" w:color="auto"/>
          <w:right w:val="none" w:sz="0" w:space="0" w:color="auto"/>
          <w:bar w:val="none" w:sz="0" w:color="auto"/>
        </w:pBdr>
        <w:tabs>
          <w:tab w:val="left" w:pos="4253"/>
        </w:tabs>
        <w:jc w:val="both"/>
        <w:rPr>
          <w:rFonts w:ascii="Century Gothic" w:hAnsi="Century Gothic"/>
          <w:b/>
          <w:sz w:val="20"/>
          <w:szCs w:val="20"/>
        </w:rPr>
      </w:pPr>
    </w:p>
    <w:p w:rsidR="005F6AF1" w:rsidRDefault="005F6AF1" w:rsidP="005F6AF1">
      <w:pPr>
        <w:pStyle w:val="Body1"/>
        <w:pBdr>
          <w:top w:val="none" w:sz="0" w:space="0" w:color="auto"/>
          <w:left w:val="none" w:sz="0" w:space="0" w:color="auto"/>
          <w:bottom w:val="none" w:sz="0" w:space="0" w:color="auto"/>
          <w:right w:val="none" w:sz="0" w:space="0" w:color="auto"/>
          <w:bar w:val="none" w:sz="0" w:color="auto"/>
        </w:pBdr>
        <w:tabs>
          <w:tab w:val="left" w:pos="4253"/>
        </w:tabs>
        <w:jc w:val="both"/>
        <w:rPr>
          <w:rFonts w:ascii="Century Gothic" w:hAnsi="Century Gothic"/>
          <w:b/>
          <w:sz w:val="20"/>
          <w:szCs w:val="20"/>
        </w:rPr>
      </w:pPr>
    </w:p>
    <w:p w:rsidR="005F6AF1" w:rsidRDefault="005F6AF1" w:rsidP="005F6AF1">
      <w:pPr>
        <w:pStyle w:val="Body1"/>
        <w:pBdr>
          <w:top w:val="none" w:sz="0" w:space="0" w:color="auto"/>
          <w:left w:val="none" w:sz="0" w:space="0" w:color="auto"/>
          <w:bottom w:val="none" w:sz="0" w:space="0" w:color="auto"/>
          <w:right w:val="none" w:sz="0" w:space="0" w:color="auto"/>
          <w:bar w:val="none" w:sz="0" w:color="auto"/>
        </w:pBdr>
        <w:tabs>
          <w:tab w:val="left" w:pos="4253"/>
        </w:tabs>
        <w:jc w:val="both"/>
        <w:rPr>
          <w:rFonts w:ascii="Century Gothic" w:hAnsi="Century Gothic"/>
          <w:b/>
          <w:sz w:val="20"/>
          <w:szCs w:val="20"/>
        </w:rPr>
      </w:pPr>
    </w:p>
    <w:p w:rsidR="007D3C9E" w:rsidRPr="00FE55E9" w:rsidRDefault="005F6AF1" w:rsidP="005F6AF1">
      <w:pPr>
        <w:pStyle w:val="Body1"/>
        <w:pBdr>
          <w:top w:val="none" w:sz="0" w:space="0" w:color="auto"/>
          <w:left w:val="none" w:sz="0" w:space="0" w:color="auto"/>
          <w:bottom w:val="none" w:sz="0" w:space="0" w:color="auto"/>
          <w:right w:val="none" w:sz="0" w:space="0" w:color="auto"/>
          <w:bar w:val="none" w:sz="0" w:color="auto"/>
        </w:pBdr>
        <w:tabs>
          <w:tab w:val="left" w:pos="3969"/>
        </w:tabs>
        <w:jc w:val="both"/>
        <w:rPr>
          <w:rFonts w:ascii="Century Gothic" w:hAnsi="Century Gothic"/>
          <w:b/>
          <w:sz w:val="20"/>
          <w:szCs w:val="20"/>
        </w:rPr>
      </w:pPr>
      <w:r>
        <w:rPr>
          <w:rFonts w:ascii="Century Gothic" w:hAnsi="Century Gothic"/>
          <w:b/>
          <w:sz w:val="20"/>
          <w:szCs w:val="20"/>
        </w:rPr>
        <w:tab/>
      </w:r>
      <w:r w:rsidR="00FE55E9">
        <w:rPr>
          <w:rFonts w:ascii="Century Gothic" w:hAnsi="Century Gothic"/>
          <w:b/>
          <w:sz w:val="20"/>
          <w:szCs w:val="20"/>
        </w:rPr>
        <w:t>Date d’affichage du c</w:t>
      </w:r>
      <w:r w:rsidR="007D3C9E" w:rsidRPr="00FE55E9">
        <w:rPr>
          <w:rFonts w:ascii="Century Gothic" w:hAnsi="Century Gothic"/>
          <w:b/>
          <w:sz w:val="20"/>
          <w:szCs w:val="20"/>
        </w:rPr>
        <w:t>ompte-rendu</w:t>
      </w:r>
      <w:r w:rsidR="00FE55E9">
        <w:rPr>
          <w:rFonts w:ascii="Century Gothic" w:hAnsi="Century Gothic"/>
          <w:b/>
          <w:sz w:val="20"/>
          <w:szCs w:val="20"/>
        </w:rPr>
        <w:t xml:space="preserve"> : </w:t>
      </w:r>
      <w:r>
        <w:rPr>
          <w:rFonts w:ascii="Century Gothic" w:hAnsi="Century Gothic"/>
          <w:sz w:val="20"/>
          <w:szCs w:val="20"/>
        </w:rPr>
        <w:t>19 décembre</w:t>
      </w:r>
      <w:r w:rsidR="00FE55E9" w:rsidRPr="00FE55E9">
        <w:rPr>
          <w:rFonts w:ascii="Century Gothic" w:hAnsi="Century Gothic"/>
          <w:sz w:val="20"/>
          <w:szCs w:val="20"/>
        </w:rPr>
        <w:t xml:space="preserve"> 2019</w:t>
      </w:r>
    </w:p>
    <w:p w:rsidR="00AF3056" w:rsidRDefault="00AF3056" w:rsidP="007D3C9E">
      <w:pPr>
        <w:pStyle w:val="Standard"/>
        <w:spacing w:before="120"/>
        <w:jc w:val="both"/>
        <w:rPr>
          <w:rFonts w:hint="eastAsia"/>
        </w:rPr>
      </w:pPr>
    </w:p>
    <w:sectPr w:rsidR="00AF3056" w:rsidSect="00DA55E2">
      <w:footerReference w:type="default" r:id="rId11"/>
      <w:type w:val="continuous"/>
      <w:pgSz w:w="11906" w:h="16838"/>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FE7" w:rsidRDefault="001D17F7">
      <w:pPr>
        <w:rPr>
          <w:rFonts w:hint="eastAsia"/>
        </w:rPr>
      </w:pPr>
      <w:r>
        <w:separator/>
      </w:r>
    </w:p>
  </w:endnote>
  <w:endnote w:type="continuationSeparator" w:id="0">
    <w:p w:rsidR="00F46FE7" w:rsidRDefault="001D17F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OpenSymbol, 'Arial Unicode MS'">
    <w:charset w:val="00"/>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A52" w:rsidRPr="00DA55E2" w:rsidRDefault="00AD42D9" w:rsidP="00AD42D9">
    <w:pPr>
      <w:pStyle w:val="Pieddepage"/>
      <w:tabs>
        <w:tab w:val="clear" w:pos="9072"/>
        <w:tab w:val="right" w:pos="9639"/>
      </w:tabs>
      <w:ind w:right="-1"/>
      <w:jc w:val="center"/>
      <w:rPr>
        <w:rFonts w:ascii="Century Gothic" w:hAnsi="Century Gothic"/>
        <w:sz w:val="14"/>
        <w:szCs w:val="14"/>
      </w:rPr>
    </w:pPr>
    <w:r w:rsidRPr="00DA55E2">
      <w:rPr>
        <w:rFonts w:ascii="Century Gothic" w:hAnsi="Century Gothic"/>
        <w:sz w:val="14"/>
        <w:szCs w:val="14"/>
      </w:rPr>
      <w:t xml:space="preserve">Conseil municipal du </w:t>
    </w:r>
    <w:r w:rsidR="00DA55E2" w:rsidRPr="00DA55E2">
      <w:rPr>
        <w:rFonts w:ascii="Century Gothic" w:hAnsi="Century Gothic"/>
        <w:sz w:val="14"/>
        <w:szCs w:val="14"/>
      </w:rPr>
      <w:t>12 décembre</w:t>
    </w:r>
    <w:r w:rsidRPr="00DA55E2">
      <w:rPr>
        <w:rFonts w:ascii="Century Gothic" w:hAnsi="Century Gothic"/>
        <w:sz w:val="14"/>
        <w:szCs w:val="14"/>
      </w:rPr>
      <w:t xml:space="preserve"> 2019 – Compte-rendu</w:t>
    </w:r>
    <w:r w:rsidRPr="00DA55E2">
      <w:rPr>
        <w:rFonts w:ascii="Century Gothic" w:hAnsi="Century Gothic"/>
        <w:sz w:val="14"/>
        <w:szCs w:val="14"/>
      </w:rPr>
      <w:tab/>
    </w:r>
    <w:r w:rsidRPr="00DA55E2">
      <w:rPr>
        <w:rFonts w:ascii="Century Gothic" w:hAnsi="Century Gothic"/>
        <w:sz w:val="14"/>
        <w:szCs w:val="14"/>
      </w:rPr>
      <w:tab/>
    </w:r>
    <w:r w:rsidRPr="00DA55E2">
      <w:rPr>
        <w:rFonts w:ascii="Century Gothic" w:hAnsi="Century Gothic"/>
        <w:sz w:val="14"/>
        <w:szCs w:val="14"/>
      </w:rPr>
      <w:fldChar w:fldCharType="begin"/>
    </w:r>
    <w:r w:rsidRPr="00DA55E2">
      <w:rPr>
        <w:rFonts w:ascii="Century Gothic" w:hAnsi="Century Gothic"/>
        <w:sz w:val="14"/>
        <w:szCs w:val="14"/>
      </w:rPr>
      <w:instrText xml:space="preserve"> PAGE </w:instrText>
    </w:r>
    <w:r w:rsidRPr="00DA55E2">
      <w:rPr>
        <w:rFonts w:ascii="Century Gothic" w:hAnsi="Century Gothic"/>
        <w:sz w:val="14"/>
        <w:szCs w:val="14"/>
      </w:rPr>
      <w:fldChar w:fldCharType="separate"/>
    </w:r>
    <w:r w:rsidR="00AB52CF">
      <w:rPr>
        <w:rFonts w:ascii="Century Gothic" w:hAnsi="Century Gothic"/>
        <w:noProof/>
        <w:sz w:val="14"/>
        <w:szCs w:val="14"/>
      </w:rPr>
      <w:t>6</w:t>
    </w:r>
    <w:r w:rsidRPr="00DA55E2">
      <w:rPr>
        <w:rFonts w:ascii="Century Gothic" w:hAnsi="Century Gothic"/>
        <w:sz w:val="14"/>
        <w:szCs w:val="14"/>
      </w:rPr>
      <w:fldChar w:fldCharType="end"/>
    </w:r>
    <w:r w:rsidRPr="00DA55E2">
      <w:rPr>
        <w:rFonts w:ascii="Century Gothic" w:hAnsi="Century Gothic"/>
        <w:sz w:val="14"/>
        <w:szCs w:val="14"/>
      </w:rPr>
      <w:t>/</w:t>
    </w:r>
    <w:r w:rsidRPr="00DA55E2">
      <w:rPr>
        <w:rFonts w:ascii="Century Gothic" w:hAnsi="Century Gothic"/>
        <w:sz w:val="14"/>
        <w:szCs w:val="14"/>
      </w:rPr>
      <w:fldChar w:fldCharType="begin"/>
    </w:r>
    <w:r w:rsidRPr="00DA55E2">
      <w:rPr>
        <w:rFonts w:ascii="Century Gothic" w:hAnsi="Century Gothic"/>
        <w:sz w:val="14"/>
        <w:szCs w:val="14"/>
      </w:rPr>
      <w:instrText xml:space="preserve"> NUMPAGES </w:instrText>
    </w:r>
    <w:r w:rsidRPr="00DA55E2">
      <w:rPr>
        <w:rFonts w:ascii="Century Gothic" w:hAnsi="Century Gothic"/>
        <w:sz w:val="14"/>
        <w:szCs w:val="14"/>
      </w:rPr>
      <w:fldChar w:fldCharType="separate"/>
    </w:r>
    <w:r w:rsidR="00AB52CF">
      <w:rPr>
        <w:rFonts w:ascii="Century Gothic" w:hAnsi="Century Gothic"/>
        <w:noProof/>
        <w:sz w:val="14"/>
        <w:szCs w:val="14"/>
      </w:rPr>
      <w:t>7</w:t>
    </w:r>
    <w:r w:rsidRPr="00DA55E2">
      <w:rPr>
        <w:rFonts w:ascii="Century Gothic" w:hAnsi="Century Gothic"/>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FE7" w:rsidRDefault="001D17F7">
      <w:pPr>
        <w:rPr>
          <w:rFonts w:hint="eastAsia"/>
        </w:rPr>
      </w:pPr>
      <w:r>
        <w:rPr>
          <w:color w:val="000000"/>
        </w:rPr>
        <w:separator/>
      </w:r>
    </w:p>
  </w:footnote>
  <w:footnote w:type="continuationSeparator" w:id="0">
    <w:p w:rsidR="00F46FE7" w:rsidRDefault="001D17F7">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2"/>
    <w:lvl w:ilvl="0">
      <w:start w:val="1"/>
      <w:numFmt w:val="bullet"/>
      <w:lvlText w:val="-"/>
      <w:lvlJc w:val="left"/>
      <w:pPr>
        <w:tabs>
          <w:tab w:val="num" w:pos="0"/>
        </w:tabs>
        <w:ind w:left="1068" w:hanging="360"/>
      </w:pPr>
      <w:rPr>
        <w:rFonts w:ascii="Century Gothic" w:hAnsi="Century Gothic"/>
      </w:rPr>
    </w:lvl>
    <w:lvl w:ilvl="1">
      <w:start w:val="1"/>
      <w:numFmt w:val="bullet"/>
      <w:lvlText w:val="o"/>
      <w:lvlJc w:val="left"/>
      <w:pPr>
        <w:tabs>
          <w:tab w:val="num" w:pos="0"/>
        </w:tabs>
        <w:ind w:left="1788" w:hanging="360"/>
      </w:pPr>
      <w:rPr>
        <w:rFonts w:ascii="Courier New" w:hAnsi="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rPr>
    </w:lvl>
    <w:lvl w:ilvl="8">
      <w:start w:val="1"/>
      <w:numFmt w:val="bullet"/>
      <w:lvlText w:val=""/>
      <w:lvlJc w:val="left"/>
      <w:pPr>
        <w:tabs>
          <w:tab w:val="num" w:pos="0"/>
        </w:tabs>
        <w:ind w:left="6828" w:hanging="360"/>
      </w:pPr>
      <w:rPr>
        <w:rFonts w:ascii="Wingdings" w:hAnsi="Wingdings"/>
      </w:rPr>
    </w:lvl>
  </w:abstractNum>
  <w:abstractNum w:abstractNumId="1">
    <w:nsid w:val="02581309"/>
    <w:multiLevelType w:val="hybridMultilevel"/>
    <w:tmpl w:val="B51471A4"/>
    <w:lvl w:ilvl="0" w:tplc="7974EFFA">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525B55"/>
    <w:multiLevelType w:val="multilevel"/>
    <w:tmpl w:val="2BCC7E2E"/>
    <w:lvl w:ilvl="0">
      <w:numFmt w:val="bullet"/>
      <w:lvlText w:val="•"/>
      <w:lvlJc w:val="left"/>
      <w:pPr>
        <w:ind w:left="720" w:hanging="360"/>
      </w:pPr>
      <w:rPr>
        <w:rFonts w:ascii="Century Gothic" w:eastAsia="OpenSymbol" w:hAnsi="Century Gothic"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0FFC7977"/>
    <w:multiLevelType w:val="multilevel"/>
    <w:tmpl w:val="24448B0C"/>
    <w:lvl w:ilvl="0">
      <w:numFmt w:val="bullet"/>
      <w:lvlText w:val="•"/>
      <w:lvlJc w:val="left"/>
      <w:pPr>
        <w:ind w:left="720" w:hanging="360"/>
      </w:pPr>
      <w:rPr>
        <w:rFonts w:ascii="Century Gothic" w:eastAsia="OpenSymbol" w:hAnsi="Century Gothic"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110A6535"/>
    <w:multiLevelType w:val="hybridMultilevel"/>
    <w:tmpl w:val="BFCC76AE"/>
    <w:lvl w:ilvl="0" w:tplc="754EB3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A2648E"/>
    <w:multiLevelType w:val="hybridMultilevel"/>
    <w:tmpl w:val="B51471A4"/>
    <w:lvl w:ilvl="0" w:tplc="7974EFFA">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69E3BB5"/>
    <w:multiLevelType w:val="multilevel"/>
    <w:tmpl w:val="8FEA6736"/>
    <w:styleLink w:val="WW8Num2"/>
    <w:lvl w:ilvl="0">
      <w:numFmt w:val="bullet"/>
      <w:lvlText w:val=""/>
      <w:lvlJc w:val="left"/>
      <w:pPr>
        <w:ind w:left="1741" w:hanging="360"/>
      </w:pPr>
      <w:rPr>
        <w:rFonts w:ascii="Symbol" w:hAnsi="Symbol" w:cs="OpenSymbol, 'Arial Unicode MS'"/>
      </w:rPr>
    </w:lvl>
    <w:lvl w:ilvl="1">
      <w:numFmt w:val="bullet"/>
      <w:lvlText w:val="◦"/>
      <w:lvlJc w:val="left"/>
      <w:pPr>
        <w:ind w:left="2101" w:hanging="360"/>
      </w:pPr>
      <w:rPr>
        <w:rFonts w:ascii="OpenSymbol, 'Arial Unicode MS'" w:hAnsi="OpenSymbol, 'Arial Unicode MS'" w:cs="OpenSymbol, 'Arial Unicode MS'"/>
      </w:rPr>
    </w:lvl>
    <w:lvl w:ilvl="2">
      <w:numFmt w:val="bullet"/>
      <w:lvlText w:val="▪"/>
      <w:lvlJc w:val="left"/>
      <w:pPr>
        <w:ind w:left="2461" w:hanging="360"/>
      </w:pPr>
      <w:rPr>
        <w:rFonts w:ascii="OpenSymbol, 'Arial Unicode MS'" w:hAnsi="OpenSymbol, 'Arial Unicode MS'" w:cs="OpenSymbol, 'Arial Unicode MS'"/>
      </w:rPr>
    </w:lvl>
    <w:lvl w:ilvl="3">
      <w:numFmt w:val="bullet"/>
      <w:lvlText w:val=""/>
      <w:lvlJc w:val="left"/>
      <w:pPr>
        <w:ind w:left="2821" w:hanging="360"/>
      </w:pPr>
      <w:rPr>
        <w:rFonts w:ascii="Symbol" w:hAnsi="Symbol" w:cs="OpenSymbol, 'Arial Unicode MS'"/>
      </w:rPr>
    </w:lvl>
    <w:lvl w:ilvl="4">
      <w:numFmt w:val="bullet"/>
      <w:lvlText w:val="◦"/>
      <w:lvlJc w:val="left"/>
      <w:pPr>
        <w:ind w:left="3181" w:hanging="360"/>
      </w:pPr>
      <w:rPr>
        <w:rFonts w:ascii="OpenSymbol, 'Arial Unicode MS'" w:hAnsi="OpenSymbol, 'Arial Unicode MS'" w:cs="OpenSymbol, 'Arial Unicode MS'"/>
      </w:rPr>
    </w:lvl>
    <w:lvl w:ilvl="5">
      <w:numFmt w:val="bullet"/>
      <w:lvlText w:val="▪"/>
      <w:lvlJc w:val="left"/>
      <w:pPr>
        <w:ind w:left="3541" w:hanging="360"/>
      </w:pPr>
      <w:rPr>
        <w:rFonts w:ascii="OpenSymbol, 'Arial Unicode MS'" w:hAnsi="OpenSymbol, 'Arial Unicode MS'" w:cs="OpenSymbol, 'Arial Unicode MS'"/>
      </w:rPr>
    </w:lvl>
    <w:lvl w:ilvl="6">
      <w:numFmt w:val="bullet"/>
      <w:lvlText w:val=""/>
      <w:lvlJc w:val="left"/>
      <w:pPr>
        <w:ind w:left="3901" w:hanging="360"/>
      </w:pPr>
      <w:rPr>
        <w:rFonts w:ascii="Symbol" w:hAnsi="Symbol" w:cs="OpenSymbol, 'Arial Unicode MS'"/>
      </w:rPr>
    </w:lvl>
    <w:lvl w:ilvl="7">
      <w:numFmt w:val="bullet"/>
      <w:lvlText w:val="◦"/>
      <w:lvlJc w:val="left"/>
      <w:pPr>
        <w:ind w:left="4261" w:hanging="360"/>
      </w:pPr>
      <w:rPr>
        <w:rFonts w:ascii="OpenSymbol, 'Arial Unicode MS'" w:hAnsi="OpenSymbol, 'Arial Unicode MS'" w:cs="OpenSymbol, 'Arial Unicode MS'"/>
      </w:rPr>
    </w:lvl>
    <w:lvl w:ilvl="8">
      <w:numFmt w:val="bullet"/>
      <w:lvlText w:val="▪"/>
      <w:lvlJc w:val="left"/>
      <w:pPr>
        <w:ind w:left="4621" w:hanging="360"/>
      </w:pPr>
      <w:rPr>
        <w:rFonts w:ascii="OpenSymbol, 'Arial Unicode MS'" w:hAnsi="OpenSymbol, 'Arial Unicode MS'" w:cs="OpenSymbol, 'Arial Unicode MS'"/>
      </w:rPr>
    </w:lvl>
  </w:abstractNum>
  <w:abstractNum w:abstractNumId="7">
    <w:nsid w:val="29625800"/>
    <w:multiLevelType w:val="hybridMultilevel"/>
    <w:tmpl w:val="F63E31B4"/>
    <w:lvl w:ilvl="0" w:tplc="7974EFFA">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EF120C6"/>
    <w:multiLevelType w:val="hybridMultilevel"/>
    <w:tmpl w:val="01568B4E"/>
    <w:lvl w:ilvl="0" w:tplc="A7A4AC80">
      <w:start w:val="7"/>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88A3660"/>
    <w:multiLevelType w:val="hybridMultilevel"/>
    <w:tmpl w:val="7B32CE1E"/>
    <w:lvl w:ilvl="0" w:tplc="7974EFFA">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01C28A8"/>
    <w:multiLevelType w:val="multilevel"/>
    <w:tmpl w:val="E3F01176"/>
    <w:styleLink w:val="WW8Num1"/>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44901D39"/>
    <w:multiLevelType w:val="hybridMultilevel"/>
    <w:tmpl w:val="A6688F4A"/>
    <w:lvl w:ilvl="0" w:tplc="5E184FB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B716E6A"/>
    <w:multiLevelType w:val="hybridMultilevel"/>
    <w:tmpl w:val="61BAAAB0"/>
    <w:lvl w:ilvl="0" w:tplc="918E7B7A">
      <w:start w:val="8"/>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9EC4188"/>
    <w:multiLevelType w:val="hybridMultilevel"/>
    <w:tmpl w:val="B51471A4"/>
    <w:lvl w:ilvl="0" w:tplc="7974EFFA">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ADD012F"/>
    <w:multiLevelType w:val="hybridMultilevel"/>
    <w:tmpl w:val="39AABFB4"/>
    <w:lvl w:ilvl="0" w:tplc="4C4A21BE">
      <w:start w:val="7"/>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D312EEC"/>
    <w:multiLevelType w:val="hybridMultilevel"/>
    <w:tmpl w:val="95EC1384"/>
    <w:lvl w:ilvl="0" w:tplc="754EB3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06B76ED"/>
    <w:multiLevelType w:val="hybridMultilevel"/>
    <w:tmpl w:val="A55064A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C5D3C8F"/>
    <w:multiLevelType w:val="hybridMultilevel"/>
    <w:tmpl w:val="BFA4ACAC"/>
    <w:lvl w:ilvl="0" w:tplc="F4D63F32">
      <w:start w:val="8"/>
      <w:numFmt w:val="decimal"/>
      <w:lvlText w:val="%1-"/>
      <w:lvlJc w:val="left"/>
      <w:pPr>
        <w:ind w:left="720" w:hanging="360"/>
      </w:pPr>
      <w:rPr>
        <w:rFonts w:hint="default"/>
        <w:b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C836FB0"/>
    <w:multiLevelType w:val="hybridMultilevel"/>
    <w:tmpl w:val="52D2D55C"/>
    <w:lvl w:ilvl="0" w:tplc="040C0001">
      <w:start w:val="1"/>
      <w:numFmt w:val="bullet"/>
      <w:lvlText w:val=""/>
      <w:lvlJc w:val="left"/>
      <w:pPr>
        <w:ind w:left="1200" w:hanging="360"/>
      </w:pPr>
      <w:rPr>
        <w:rFonts w:ascii="Symbol" w:hAnsi="Symbol" w:hint="default"/>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num w:numId="1">
    <w:abstractNumId w:val="10"/>
  </w:num>
  <w:num w:numId="2">
    <w:abstractNumId w:val="6"/>
  </w:num>
  <w:num w:numId="3">
    <w:abstractNumId w:val="3"/>
  </w:num>
  <w:num w:numId="4">
    <w:abstractNumId w:val="2"/>
  </w:num>
  <w:num w:numId="5">
    <w:abstractNumId w:val="10"/>
    <w:lvlOverride w:ilvl="0">
      <w:startOverride w:val="1"/>
    </w:lvlOverride>
  </w:num>
  <w:num w:numId="6">
    <w:abstractNumId w:val="6"/>
  </w:num>
  <w:num w:numId="7">
    <w:abstractNumId w:val="7"/>
  </w:num>
  <w:num w:numId="8">
    <w:abstractNumId w:val="9"/>
  </w:num>
  <w:num w:numId="9">
    <w:abstractNumId w:val="5"/>
  </w:num>
  <w:num w:numId="10">
    <w:abstractNumId w:val="0"/>
  </w:num>
  <w:num w:numId="11">
    <w:abstractNumId w:val="11"/>
  </w:num>
  <w:num w:numId="12">
    <w:abstractNumId w:val="16"/>
  </w:num>
  <w:num w:numId="13">
    <w:abstractNumId w:val="17"/>
  </w:num>
  <w:num w:numId="14">
    <w:abstractNumId w:val="14"/>
  </w:num>
  <w:num w:numId="15">
    <w:abstractNumId w:val="12"/>
  </w:num>
  <w:num w:numId="16">
    <w:abstractNumId w:val="8"/>
  </w:num>
  <w:num w:numId="17">
    <w:abstractNumId w:val="1"/>
  </w:num>
  <w:num w:numId="18">
    <w:abstractNumId w:val="13"/>
  </w:num>
  <w:num w:numId="19">
    <w:abstractNumId w:val="4"/>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056"/>
    <w:rsid w:val="001168EB"/>
    <w:rsid w:val="001920B1"/>
    <w:rsid w:val="001D17F7"/>
    <w:rsid w:val="0024536C"/>
    <w:rsid w:val="002C2AB1"/>
    <w:rsid w:val="003567C9"/>
    <w:rsid w:val="003B5685"/>
    <w:rsid w:val="00417981"/>
    <w:rsid w:val="00421F87"/>
    <w:rsid w:val="0043185F"/>
    <w:rsid w:val="00465754"/>
    <w:rsid w:val="0047294E"/>
    <w:rsid w:val="004B38BD"/>
    <w:rsid w:val="00585021"/>
    <w:rsid w:val="005A7CFE"/>
    <w:rsid w:val="005B067E"/>
    <w:rsid w:val="005F6AF1"/>
    <w:rsid w:val="0060078C"/>
    <w:rsid w:val="0064793E"/>
    <w:rsid w:val="00691E21"/>
    <w:rsid w:val="007802E5"/>
    <w:rsid w:val="007D3C9E"/>
    <w:rsid w:val="007F1112"/>
    <w:rsid w:val="007F1A58"/>
    <w:rsid w:val="008F7C4D"/>
    <w:rsid w:val="009241E4"/>
    <w:rsid w:val="00955292"/>
    <w:rsid w:val="00AB52CF"/>
    <w:rsid w:val="00AB6C51"/>
    <w:rsid w:val="00AD42D9"/>
    <w:rsid w:val="00AF3056"/>
    <w:rsid w:val="00AF6C92"/>
    <w:rsid w:val="00B01FDE"/>
    <w:rsid w:val="00B3631C"/>
    <w:rsid w:val="00BA6A29"/>
    <w:rsid w:val="00C72042"/>
    <w:rsid w:val="00C94709"/>
    <w:rsid w:val="00C96A58"/>
    <w:rsid w:val="00CA3A52"/>
    <w:rsid w:val="00DA3C91"/>
    <w:rsid w:val="00DA55E2"/>
    <w:rsid w:val="00E94994"/>
    <w:rsid w:val="00EC28C3"/>
    <w:rsid w:val="00F46FE7"/>
    <w:rsid w:val="00FE55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kern w:val="3"/>
        <w:sz w:val="24"/>
        <w:szCs w:val="24"/>
        <w:lang w:val="fr-F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Sansinterligne">
    <w:name w:val="No Spacing"/>
    <w:pPr>
      <w:suppressAutoHyphens/>
    </w:pPr>
    <w:rPr>
      <w:rFonts w:ascii="Calibri" w:eastAsia="Calibri" w:hAnsi="Calibri" w:cs="Times New Roman"/>
      <w:kern w:val="0"/>
      <w:sz w:val="22"/>
      <w:szCs w:val="22"/>
      <w:lang w:eastAsia="en-US" w:bidi="ar-SA"/>
    </w:rPr>
  </w:style>
  <w:style w:type="character" w:customStyle="1" w:styleId="WW8Num1z0">
    <w:name w:val="WW8Num1z0"/>
  </w:style>
  <w:style w:type="character" w:customStyle="1" w:styleId="WW8Num2z0">
    <w:name w:val="WW8Num2z0"/>
    <w:rPr>
      <w:rFonts w:ascii="Symbol" w:eastAsia="Symbol" w:hAnsi="Symbol" w:cs="OpenSymbol, 'Arial Unicode MS'"/>
    </w:rPr>
  </w:style>
  <w:style w:type="character" w:customStyle="1" w:styleId="WW8Num2z1">
    <w:name w:val="WW8Num2z1"/>
    <w:rPr>
      <w:rFonts w:ascii="OpenSymbol, 'Arial Unicode MS'" w:eastAsia="OpenSymbol, 'Arial Unicode MS'" w:hAnsi="OpenSymbol, 'Arial Unicode MS'" w:cs="OpenSymbol, 'Arial Unicode MS'"/>
    </w:rPr>
  </w:style>
  <w:style w:type="character" w:customStyle="1" w:styleId="BulletSymbols">
    <w:name w:val="Bullet Symbols"/>
    <w:rPr>
      <w:rFonts w:ascii="OpenSymbol" w:eastAsia="OpenSymbol" w:hAnsi="OpenSymbol" w:cs="OpenSymbol"/>
    </w:rPr>
  </w:style>
  <w:style w:type="paragraph" w:styleId="Textedebulles">
    <w:name w:val="Balloon Text"/>
    <w:basedOn w:val="Normal"/>
    <w:link w:val="TextedebullesCar"/>
    <w:uiPriority w:val="99"/>
    <w:semiHidden/>
    <w:unhideWhenUsed/>
    <w:rsid w:val="007802E5"/>
    <w:rPr>
      <w:rFonts w:ascii="Tahoma" w:hAnsi="Tahoma"/>
      <w:sz w:val="16"/>
      <w:szCs w:val="14"/>
    </w:rPr>
  </w:style>
  <w:style w:type="character" w:customStyle="1" w:styleId="TextedebullesCar">
    <w:name w:val="Texte de bulles Car"/>
    <w:basedOn w:val="Policepardfaut"/>
    <w:link w:val="Textedebulles"/>
    <w:uiPriority w:val="99"/>
    <w:semiHidden/>
    <w:rsid w:val="007802E5"/>
    <w:rPr>
      <w:rFonts w:ascii="Tahoma" w:hAnsi="Tahoma"/>
      <w:sz w:val="16"/>
      <w:szCs w:val="14"/>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paragraph" w:styleId="Corpsdetexte">
    <w:name w:val="Body Text"/>
    <w:basedOn w:val="Normal"/>
    <w:link w:val="CorpsdetexteCar"/>
    <w:rsid w:val="00C94709"/>
    <w:pPr>
      <w:tabs>
        <w:tab w:val="left" w:pos="2835"/>
      </w:tabs>
      <w:autoSpaceDN/>
      <w:jc w:val="both"/>
      <w:textAlignment w:val="auto"/>
    </w:pPr>
    <w:rPr>
      <w:rFonts w:ascii="Times New Roman" w:eastAsia="Times New Roman" w:hAnsi="Times New Roman" w:cs="Times New Roman"/>
      <w:kern w:val="0"/>
      <w:sz w:val="20"/>
      <w:szCs w:val="20"/>
      <w:lang w:eastAsia="ar-SA" w:bidi="ar-SA"/>
    </w:rPr>
  </w:style>
  <w:style w:type="character" w:customStyle="1" w:styleId="CorpsdetexteCar">
    <w:name w:val="Corps de texte Car"/>
    <w:basedOn w:val="Policepardfaut"/>
    <w:link w:val="Corpsdetexte"/>
    <w:rsid w:val="00C94709"/>
    <w:rPr>
      <w:rFonts w:ascii="Times New Roman" w:eastAsia="Times New Roman" w:hAnsi="Times New Roman" w:cs="Times New Roman"/>
      <w:kern w:val="0"/>
      <w:sz w:val="20"/>
      <w:szCs w:val="20"/>
      <w:lang w:eastAsia="ar-SA" w:bidi="ar-SA"/>
    </w:rPr>
  </w:style>
  <w:style w:type="paragraph" w:styleId="Titre">
    <w:name w:val="Title"/>
    <w:basedOn w:val="Normal"/>
    <w:next w:val="Sous-titre"/>
    <w:link w:val="TitreCar"/>
    <w:qFormat/>
    <w:rsid w:val="00C94709"/>
    <w:pPr>
      <w:autoSpaceDN/>
      <w:jc w:val="center"/>
      <w:textAlignment w:val="auto"/>
    </w:pPr>
    <w:rPr>
      <w:rFonts w:ascii="Times New Roman" w:eastAsia="Times New Roman" w:hAnsi="Times New Roman" w:cs="Times New Roman"/>
      <w:b/>
      <w:kern w:val="0"/>
      <w:sz w:val="20"/>
      <w:szCs w:val="20"/>
      <w:lang w:eastAsia="ar-SA" w:bidi="ar-SA"/>
    </w:rPr>
  </w:style>
  <w:style w:type="character" w:customStyle="1" w:styleId="TitreCar">
    <w:name w:val="Titre Car"/>
    <w:basedOn w:val="Policepardfaut"/>
    <w:link w:val="Titre"/>
    <w:rsid w:val="00C94709"/>
    <w:rPr>
      <w:rFonts w:ascii="Times New Roman" w:eastAsia="Times New Roman" w:hAnsi="Times New Roman" w:cs="Times New Roman"/>
      <w:b/>
      <w:kern w:val="0"/>
      <w:sz w:val="20"/>
      <w:szCs w:val="20"/>
      <w:lang w:eastAsia="ar-SA" w:bidi="ar-SA"/>
    </w:rPr>
  </w:style>
  <w:style w:type="paragraph" w:styleId="Sous-titre">
    <w:name w:val="Subtitle"/>
    <w:basedOn w:val="Normal"/>
    <w:next w:val="Normal"/>
    <w:link w:val="Sous-titreCar"/>
    <w:uiPriority w:val="11"/>
    <w:qFormat/>
    <w:rsid w:val="00C94709"/>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Sous-titreCar">
    <w:name w:val="Sous-titre Car"/>
    <w:basedOn w:val="Policepardfaut"/>
    <w:link w:val="Sous-titre"/>
    <w:uiPriority w:val="11"/>
    <w:rsid w:val="00C94709"/>
    <w:rPr>
      <w:rFonts w:asciiTheme="minorHAnsi" w:eastAsiaTheme="minorEastAsia" w:hAnsiTheme="minorHAnsi"/>
      <w:color w:val="5A5A5A" w:themeColor="text1" w:themeTint="A5"/>
      <w:spacing w:val="15"/>
      <w:sz w:val="22"/>
      <w:szCs w:val="20"/>
    </w:rPr>
  </w:style>
  <w:style w:type="paragraph" w:customStyle="1" w:styleId="Body1">
    <w:name w:val="Body 1"/>
    <w:rsid w:val="00421F87"/>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autoSpaceDN/>
      <w:textAlignment w:val="auto"/>
      <w:outlineLvl w:val="0"/>
    </w:pPr>
    <w:rPr>
      <w:rFonts w:ascii="Times New Roman" w:eastAsia="Arial Unicode MS" w:hAnsi="Times New Roman" w:cs="Times New Roman"/>
      <w:color w:val="000000"/>
      <w:kern w:val="0"/>
      <w:u w:color="000000"/>
      <w:lang w:eastAsia="fr-FR" w:bidi="ar-SA"/>
    </w:rPr>
  </w:style>
  <w:style w:type="paragraph" w:styleId="Pieddepage">
    <w:name w:val="footer"/>
    <w:basedOn w:val="Normal"/>
    <w:link w:val="PieddepageCar"/>
    <w:rsid w:val="00CA3A52"/>
    <w:pPr>
      <w:tabs>
        <w:tab w:val="center" w:pos="4536"/>
        <w:tab w:val="right" w:pos="9072"/>
      </w:tabs>
      <w:autoSpaceDN/>
      <w:textAlignment w:val="auto"/>
    </w:pPr>
    <w:rPr>
      <w:rFonts w:ascii="Times New Roman" w:eastAsia="Times New Roman" w:hAnsi="Times New Roman" w:cs="Times New Roman"/>
      <w:kern w:val="0"/>
      <w:szCs w:val="20"/>
      <w:lang w:eastAsia="ar-SA" w:bidi="ar-SA"/>
    </w:rPr>
  </w:style>
  <w:style w:type="character" w:customStyle="1" w:styleId="PieddepageCar">
    <w:name w:val="Pied de page Car"/>
    <w:basedOn w:val="Policepardfaut"/>
    <w:link w:val="Pieddepage"/>
    <w:uiPriority w:val="99"/>
    <w:rsid w:val="00CA3A52"/>
    <w:rPr>
      <w:rFonts w:ascii="Times New Roman" w:eastAsia="Times New Roman" w:hAnsi="Times New Roman" w:cs="Times New Roman"/>
      <w:kern w:val="0"/>
      <w:szCs w:val="20"/>
      <w:lang w:eastAsia="ar-SA" w:bidi="ar-SA"/>
    </w:rPr>
  </w:style>
  <w:style w:type="paragraph" w:styleId="En-tte">
    <w:name w:val="header"/>
    <w:basedOn w:val="Normal"/>
    <w:link w:val="En-tteCar"/>
    <w:rsid w:val="00CA3A52"/>
    <w:pPr>
      <w:tabs>
        <w:tab w:val="center" w:pos="4536"/>
        <w:tab w:val="right" w:pos="9072"/>
      </w:tabs>
      <w:autoSpaceDN/>
      <w:textAlignment w:val="auto"/>
    </w:pPr>
    <w:rPr>
      <w:rFonts w:ascii="Times New Roman" w:eastAsia="Times New Roman" w:hAnsi="Times New Roman" w:cs="Times New Roman"/>
      <w:kern w:val="0"/>
      <w:szCs w:val="20"/>
      <w:lang w:eastAsia="ar-SA" w:bidi="ar-SA"/>
    </w:rPr>
  </w:style>
  <w:style w:type="character" w:customStyle="1" w:styleId="En-tteCar">
    <w:name w:val="En-tête Car"/>
    <w:basedOn w:val="Policepardfaut"/>
    <w:link w:val="En-tte"/>
    <w:rsid w:val="00CA3A52"/>
    <w:rPr>
      <w:rFonts w:ascii="Times New Roman" w:eastAsia="Times New Roman" w:hAnsi="Times New Roman" w:cs="Times New Roman"/>
      <w:kern w:val="0"/>
      <w:szCs w:val="20"/>
      <w:lang w:eastAsia="ar-SA" w:bidi="ar-SA"/>
    </w:rPr>
  </w:style>
  <w:style w:type="table" w:styleId="Grilledutableau">
    <w:name w:val="Table Grid"/>
    <w:basedOn w:val="TableauNormal"/>
    <w:rsid w:val="008F7C4D"/>
    <w:pPr>
      <w:autoSpaceDN/>
      <w:textAlignment w:val="auto"/>
    </w:pPr>
    <w:rPr>
      <w:rFonts w:ascii="Times New Roman" w:eastAsia="Times New Roman" w:hAnsi="Times New Roman" w:cs="Times New Roman"/>
      <w:kern w:val="0"/>
      <w:sz w:val="20"/>
      <w:szCs w:val="20"/>
      <w:lang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F7C4D"/>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kern w:val="3"/>
        <w:sz w:val="24"/>
        <w:szCs w:val="24"/>
        <w:lang w:val="fr-F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Sansinterligne">
    <w:name w:val="No Spacing"/>
    <w:pPr>
      <w:suppressAutoHyphens/>
    </w:pPr>
    <w:rPr>
      <w:rFonts w:ascii="Calibri" w:eastAsia="Calibri" w:hAnsi="Calibri" w:cs="Times New Roman"/>
      <w:kern w:val="0"/>
      <w:sz w:val="22"/>
      <w:szCs w:val="22"/>
      <w:lang w:eastAsia="en-US" w:bidi="ar-SA"/>
    </w:rPr>
  </w:style>
  <w:style w:type="character" w:customStyle="1" w:styleId="WW8Num1z0">
    <w:name w:val="WW8Num1z0"/>
  </w:style>
  <w:style w:type="character" w:customStyle="1" w:styleId="WW8Num2z0">
    <w:name w:val="WW8Num2z0"/>
    <w:rPr>
      <w:rFonts w:ascii="Symbol" w:eastAsia="Symbol" w:hAnsi="Symbol" w:cs="OpenSymbol, 'Arial Unicode MS'"/>
    </w:rPr>
  </w:style>
  <w:style w:type="character" w:customStyle="1" w:styleId="WW8Num2z1">
    <w:name w:val="WW8Num2z1"/>
    <w:rPr>
      <w:rFonts w:ascii="OpenSymbol, 'Arial Unicode MS'" w:eastAsia="OpenSymbol, 'Arial Unicode MS'" w:hAnsi="OpenSymbol, 'Arial Unicode MS'" w:cs="OpenSymbol, 'Arial Unicode MS'"/>
    </w:rPr>
  </w:style>
  <w:style w:type="character" w:customStyle="1" w:styleId="BulletSymbols">
    <w:name w:val="Bullet Symbols"/>
    <w:rPr>
      <w:rFonts w:ascii="OpenSymbol" w:eastAsia="OpenSymbol" w:hAnsi="OpenSymbol" w:cs="OpenSymbol"/>
    </w:rPr>
  </w:style>
  <w:style w:type="paragraph" w:styleId="Textedebulles">
    <w:name w:val="Balloon Text"/>
    <w:basedOn w:val="Normal"/>
    <w:link w:val="TextedebullesCar"/>
    <w:uiPriority w:val="99"/>
    <w:semiHidden/>
    <w:unhideWhenUsed/>
    <w:rsid w:val="007802E5"/>
    <w:rPr>
      <w:rFonts w:ascii="Tahoma" w:hAnsi="Tahoma"/>
      <w:sz w:val="16"/>
      <w:szCs w:val="14"/>
    </w:rPr>
  </w:style>
  <w:style w:type="character" w:customStyle="1" w:styleId="TextedebullesCar">
    <w:name w:val="Texte de bulles Car"/>
    <w:basedOn w:val="Policepardfaut"/>
    <w:link w:val="Textedebulles"/>
    <w:uiPriority w:val="99"/>
    <w:semiHidden/>
    <w:rsid w:val="007802E5"/>
    <w:rPr>
      <w:rFonts w:ascii="Tahoma" w:hAnsi="Tahoma"/>
      <w:sz w:val="16"/>
      <w:szCs w:val="14"/>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paragraph" w:styleId="Corpsdetexte">
    <w:name w:val="Body Text"/>
    <w:basedOn w:val="Normal"/>
    <w:link w:val="CorpsdetexteCar"/>
    <w:rsid w:val="00C94709"/>
    <w:pPr>
      <w:tabs>
        <w:tab w:val="left" w:pos="2835"/>
      </w:tabs>
      <w:autoSpaceDN/>
      <w:jc w:val="both"/>
      <w:textAlignment w:val="auto"/>
    </w:pPr>
    <w:rPr>
      <w:rFonts w:ascii="Times New Roman" w:eastAsia="Times New Roman" w:hAnsi="Times New Roman" w:cs="Times New Roman"/>
      <w:kern w:val="0"/>
      <w:sz w:val="20"/>
      <w:szCs w:val="20"/>
      <w:lang w:eastAsia="ar-SA" w:bidi="ar-SA"/>
    </w:rPr>
  </w:style>
  <w:style w:type="character" w:customStyle="1" w:styleId="CorpsdetexteCar">
    <w:name w:val="Corps de texte Car"/>
    <w:basedOn w:val="Policepardfaut"/>
    <w:link w:val="Corpsdetexte"/>
    <w:rsid w:val="00C94709"/>
    <w:rPr>
      <w:rFonts w:ascii="Times New Roman" w:eastAsia="Times New Roman" w:hAnsi="Times New Roman" w:cs="Times New Roman"/>
      <w:kern w:val="0"/>
      <w:sz w:val="20"/>
      <w:szCs w:val="20"/>
      <w:lang w:eastAsia="ar-SA" w:bidi="ar-SA"/>
    </w:rPr>
  </w:style>
  <w:style w:type="paragraph" w:styleId="Titre">
    <w:name w:val="Title"/>
    <w:basedOn w:val="Normal"/>
    <w:next w:val="Sous-titre"/>
    <w:link w:val="TitreCar"/>
    <w:qFormat/>
    <w:rsid w:val="00C94709"/>
    <w:pPr>
      <w:autoSpaceDN/>
      <w:jc w:val="center"/>
      <w:textAlignment w:val="auto"/>
    </w:pPr>
    <w:rPr>
      <w:rFonts w:ascii="Times New Roman" w:eastAsia="Times New Roman" w:hAnsi="Times New Roman" w:cs="Times New Roman"/>
      <w:b/>
      <w:kern w:val="0"/>
      <w:sz w:val="20"/>
      <w:szCs w:val="20"/>
      <w:lang w:eastAsia="ar-SA" w:bidi="ar-SA"/>
    </w:rPr>
  </w:style>
  <w:style w:type="character" w:customStyle="1" w:styleId="TitreCar">
    <w:name w:val="Titre Car"/>
    <w:basedOn w:val="Policepardfaut"/>
    <w:link w:val="Titre"/>
    <w:rsid w:val="00C94709"/>
    <w:rPr>
      <w:rFonts w:ascii="Times New Roman" w:eastAsia="Times New Roman" w:hAnsi="Times New Roman" w:cs="Times New Roman"/>
      <w:b/>
      <w:kern w:val="0"/>
      <w:sz w:val="20"/>
      <w:szCs w:val="20"/>
      <w:lang w:eastAsia="ar-SA" w:bidi="ar-SA"/>
    </w:rPr>
  </w:style>
  <w:style w:type="paragraph" w:styleId="Sous-titre">
    <w:name w:val="Subtitle"/>
    <w:basedOn w:val="Normal"/>
    <w:next w:val="Normal"/>
    <w:link w:val="Sous-titreCar"/>
    <w:uiPriority w:val="11"/>
    <w:qFormat/>
    <w:rsid w:val="00C94709"/>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Sous-titreCar">
    <w:name w:val="Sous-titre Car"/>
    <w:basedOn w:val="Policepardfaut"/>
    <w:link w:val="Sous-titre"/>
    <w:uiPriority w:val="11"/>
    <w:rsid w:val="00C94709"/>
    <w:rPr>
      <w:rFonts w:asciiTheme="minorHAnsi" w:eastAsiaTheme="minorEastAsia" w:hAnsiTheme="minorHAnsi"/>
      <w:color w:val="5A5A5A" w:themeColor="text1" w:themeTint="A5"/>
      <w:spacing w:val="15"/>
      <w:sz w:val="22"/>
      <w:szCs w:val="20"/>
    </w:rPr>
  </w:style>
  <w:style w:type="paragraph" w:customStyle="1" w:styleId="Body1">
    <w:name w:val="Body 1"/>
    <w:rsid w:val="00421F87"/>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autoSpaceDN/>
      <w:textAlignment w:val="auto"/>
      <w:outlineLvl w:val="0"/>
    </w:pPr>
    <w:rPr>
      <w:rFonts w:ascii="Times New Roman" w:eastAsia="Arial Unicode MS" w:hAnsi="Times New Roman" w:cs="Times New Roman"/>
      <w:color w:val="000000"/>
      <w:kern w:val="0"/>
      <w:u w:color="000000"/>
      <w:lang w:eastAsia="fr-FR" w:bidi="ar-SA"/>
    </w:rPr>
  </w:style>
  <w:style w:type="paragraph" w:styleId="Pieddepage">
    <w:name w:val="footer"/>
    <w:basedOn w:val="Normal"/>
    <w:link w:val="PieddepageCar"/>
    <w:rsid w:val="00CA3A52"/>
    <w:pPr>
      <w:tabs>
        <w:tab w:val="center" w:pos="4536"/>
        <w:tab w:val="right" w:pos="9072"/>
      </w:tabs>
      <w:autoSpaceDN/>
      <w:textAlignment w:val="auto"/>
    </w:pPr>
    <w:rPr>
      <w:rFonts w:ascii="Times New Roman" w:eastAsia="Times New Roman" w:hAnsi="Times New Roman" w:cs="Times New Roman"/>
      <w:kern w:val="0"/>
      <w:szCs w:val="20"/>
      <w:lang w:eastAsia="ar-SA" w:bidi="ar-SA"/>
    </w:rPr>
  </w:style>
  <w:style w:type="character" w:customStyle="1" w:styleId="PieddepageCar">
    <w:name w:val="Pied de page Car"/>
    <w:basedOn w:val="Policepardfaut"/>
    <w:link w:val="Pieddepage"/>
    <w:uiPriority w:val="99"/>
    <w:rsid w:val="00CA3A52"/>
    <w:rPr>
      <w:rFonts w:ascii="Times New Roman" w:eastAsia="Times New Roman" w:hAnsi="Times New Roman" w:cs="Times New Roman"/>
      <w:kern w:val="0"/>
      <w:szCs w:val="20"/>
      <w:lang w:eastAsia="ar-SA" w:bidi="ar-SA"/>
    </w:rPr>
  </w:style>
  <w:style w:type="paragraph" w:styleId="En-tte">
    <w:name w:val="header"/>
    <w:basedOn w:val="Normal"/>
    <w:link w:val="En-tteCar"/>
    <w:rsid w:val="00CA3A52"/>
    <w:pPr>
      <w:tabs>
        <w:tab w:val="center" w:pos="4536"/>
        <w:tab w:val="right" w:pos="9072"/>
      </w:tabs>
      <w:autoSpaceDN/>
      <w:textAlignment w:val="auto"/>
    </w:pPr>
    <w:rPr>
      <w:rFonts w:ascii="Times New Roman" w:eastAsia="Times New Roman" w:hAnsi="Times New Roman" w:cs="Times New Roman"/>
      <w:kern w:val="0"/>
      <w:szCs w:val="20"/>
      <w:lang w:eastAsia="ar-SA" w:bidi="ar-SA"/>
    </w:rPr>
  </w:style>
  <w:style w:type="character" w:customStyle="1" w:styleId="En-tteCar">
    <w:name w:val="En-tête Car"/>
    <w:basedOn w:val="Policepardfaut"/>
    <w:link w:val="En-tte"/>
    <w:rsid w:val="00CA3A52"/>
    <w:rPr>
      <w:rFonts w:ascii="Times New Roman" w:eastAsia="Times New Roman" w:hAnsi="Times New Roman" w:cs="Times New Roman"/>
      <w:kern w:val="0"/>
      <w:szCs w:val="20"/>
      <w:lang w:eastAsia="ar-SA" w:bidi="ar-SA"/>
    </w:rPr>
  </w:style>
  <w:style w:type="table" w:styleId="Grilledutableau">
    <w:name w:val="Table Grid"/>
    <w:basedOn w:val="TableauNormal"/>
    <w:rsid w:val="008F7C4D"/>
    <w:pPr>
      <w:autoSpaceDN/>
      <w:textAlignment w:val="auto"/>
    </w:pPr>
    <w:rPr>
      <w:rFonts w:ascii="Times New Roman" w:eastAsia="Times New Roman" w:hAnsi="Times New Roman" w:cs="Times New Roman"/>
      <w:kern w:val="0"/>
      <w:sz w:val="20"/>
      <w:szCs w:val="20"/>
      <w:lang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F7C4D"/>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9D378-5709-4D26-BF19-034FBD92B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2866</Words>
  <Characters>15767</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GRAND NANCY</Company>
  <LinksUpToDate>false</LinksUpToDate>
  <CharactersWithSpaces>18596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TONTI</dc:creator>
  <cp:lastModifiedBy>Rachel TONTI</cp:lastModifiedBy>
  <cp:revision>9</cp:revision>
  <cp:lastPrinted>2019-12-19T17:36:00Z</cp:lastPrinted>
  <dcterms:created xsi:type="dcterms:W3CDTF">2019-12-19T09:04:00Z</dcterms:created>
  <dcterms:modified xsi:type="dcterms:W3CDTF">2019-12-19T17:40:00Z</dcterms:modified>
</cp:coreProperties>
</file>